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00CE" w:rsidRDefault="00A500CE" w:rsidP="00A500CE">
      <w:pPr>
        <w:pStyle w:val="ae"/>
      </w:pPr>
      <w:bookmarkStart w:id="0" w:name="block-13356520"/>
      <w:bookmarkStart w:id="1" w:name="_GoBack"/>
      <w:r>
        <w:rPr>
          <w:noProof/>
        </w:rPr>
        <w:drawing>
          <wp:inline distT="0" distB="0" distL="0" distR="0" wp14:anchorId="513A65B6" wp14:editId="485CCD0F">
            <wp:extent cx="6290861" cy="8992870"/>
            <wp:effectExtent l="0" t="0" r="0" b="0"/>
            <wp:docPr id="1" name="Рисунок 1" descr="C:\Users\1\AppData\Local\Temp\82947b2d-1b27-49ca-9c11-03df22e89661_Attachments_suksu@yandex.ru_2024-02-29_09-37-14.zip.661\музы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AppData\Local\Temp\82947b2d-1b27-49ca-9c11-03df22e89661_Attachments_suksu@yandex.ru_2024-02-29_09-37-14.zip.661\музыка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72" t="1035"/>
                    <a:stretch/>
                  </pic:blipFill>
                  <pic:spPr bwMode="auto">
                    <a:xfrm>
                      <a:off x="0" y="0"/>
                      <a:ext cx="6300391" cy="90064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1"/>
    </w:p>
    <w:p w:rsidR="00222015" w:rsidRDefault="00222015">
      <w:pPr>
        <w:sectPr w:rsidR="00222015">
          <w:pgSz w:w="11906" w:h="16383"/>
          <w:pgMar w:top="1134" w:right="850" w:bottom="1134" w:left="1701" w:header="720" w:footer="720" w:gutter="0"/>
          <w:cols w:space="720"/>
        </w:sectPr>
      </w:pPr>
    </w:p>
    <w:p w:rsidR="00222015" w:rsidRDefault="00F3797B" w:rsidP="00A500CE">
      <w:pPr>
        <w:spacing w:after="0" w:line="264" w:lineRule="auto"/>
        <w:jc w:val="center"/>
      </w:pPr>
      <w:bookmarkStart w:id="2" w:name="block-13356521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</w:t>
      </w:r>
      <w:r w:rsidR="00A500CE"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 ЗАПИСКА</w:t>
      </w:r>
    </w:p>
    <w:p w:rsidR="00222015" w:rsidRDefault="00222015">
      <w:pPr>
        <w:spacing w:after="0" w:line="264" w:lineRule="auto"/>
        <w:ind w:left="120"/>
        <w:jc w:val="both"/>
      </w:pP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 течение периода начального общего образования необходимо</w:t>
      </w:r>
      <w:r>
        <w:rPr>
          <w:rFonts w:ascii="Times New Roman" w:hAnsi="Times New Roman"/>
          <w:color w:val="000000"/>
          <w:sz w:val="28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</w:t>
      </w:r>
      <w:proofErr w:type="spellStart"/>
      <w:r>
        <w:rPr>
          <w:rFonts w:ascii="Times New Roman" w:hAnsi="Times New Roman"/>
          <w:color w:val="000000"/>
          <w:sz w:val="28"/>
        </w:rPr>
        <w:t>музицирование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Программа по музыке предусматривает</w:t>
      </w:r>
      <w:r>
        <w:rPr>
          <w:rFonts w:ascii="Times New Roman" w:hAnsi="Times New Roman"/>
          <w:color w:val="000000"/>
          <w:sz w:val="28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</w:t>
      </w:r>
      <w:proofErr w:type="spellStart"/>
      <w:r>
        <w:rPr>
          <w:rFonts w:ascii="Times New Roman" w:hAnsi="Times New Roman"/>
          <w:color w:val="000000"/>
          <w:sz w:val="28"/>
        </w:rPr>
        <w:t>недирективным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</w:t>
      </w:r>
      <w:r>
        <w:rPr>
          <w:rFonts w:ascii="Times New Roman" w:hAnsi="Times New Roman"/>
          <w:color w:val="000000"/>
          <w:sz w:val="28"/>
        </w:rPr>
        <w:lastRenderedPageBreak/>
        <w:t>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Основная цель программы по музыке</w:t>
      </w:r>
      <w:r>
        <w:rPr>
          <w:rFonts w:ascii="Times New Roman" w:hAnsi="Times New Roman"/>
          <w:color w:val="000000"/>
          <w:sz w:val="28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 процессе конкретизации учебных целей их реализация осуществляется по следующим направлениям</w:t>
      </w:r>
      <w:r>
        <w:rPr>
          <w:rFonts w:ascii="Times New Roman" w:hAnsi="Times New Roman"/>
          <w:color w:val="000000"/>
          <w:sz w:val="28"/>
        </w:rPr>
        <w:t>: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становление системы ценностей, обучающихся в единстве эмоциональной и познавательной сферы;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формирование творческих способностей ребёнка, развитие внутренней мотивации к </w:t>
      </w:r>
      <w:proofErr w:type="spellStart"/>
      <w:r>
        <w:rPr>
          <w:rFonts w:ascii="Times New Roman" w:hAnsi="Times New Roman"/>
          <w:color w:val="000000"/>
          <w:sz w:val="28"/>
        </w:rPr>
        <w:t>музицированию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Важнейшие задачи обучения музыке</w:t>
      </w:r>
      <w:r>
        <w:rPr>
          <w:rFonts w:ascii="Times New Roman" w:hAnsi="Times New Roman"/>
          <w:color w:val="000000"/>
          <w:sz w:val="28"/>
        </w:rPr>
        <w:t xml:space="preserve"> на уровне начального общего образования: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формирование эмоционально-ценностной отзывчивости на </w:t>
      </w:r>
      <w:proofErr w:type="spellStart"/>
      <w:r>
        <w:rPr>
          <w:rFonts w:ascii="Times New Roman" w:hAnsi="Times New Roman"/>
          <w:color w:val="000000"/>
          <w:sz w:val="28"/>
        </w:rPr>
        <w:t>прекрасноев</w:t>
      </w:r>
      <w:proofErr w:type="spellEnd"/>
      <w:r>
        <w:rPr>
          <w:rFonts w:ascii="Times New Roman" w:hAnsi="Times New Roman"/>
          <w:color w:val="000000"/>
          <w:sz w:val="28"/>
        </w:rPr>
        <w:t xml:space="preserve"> жизни и в искусстве;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формирование позитивного взгляда на окружающий мир, гармонизация взаимодействия с природой, обществом, самим собой через доступные формы </w:t>
      </w:r>
      <w:proofErr w:type="spellStart"/>
      <w:r>
        <w:rPr>
          <w:rFonts w:ascii="Times New Roman" w:hAnsi="Times New Roman"/>
          <w:color w:val="000000"/>
          <w:sz w:val="28"/>
        </w:rPr>
        <w:t>музицирования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овладение предметными умениями и навыками в различных видах практического </w:t>
      </w:r>
      <w:proofErr w:type="spellStart"/>
      <w:r>
        <w:rPr>
          <w:rFonts w:ascii="Times New Roman" w:hAnsi="Times New Roman"/>
          <w:color w:val="000000"/>
          <w:sz w:val="28"/>
        </w:rPr>
        <w:t>музицирования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</w:t>
      </w:r>
      <w:r>
        <w:rPr>
          <w:rFonts w:ascii="Times New Roman" w:hAnsi="Times New Roman"/>
          <w:color w:val="000000"/>
          <w:sz w:val="28"/>
        </w:rPr>
        <w:lastRenderedPageBreak/>
        <w:t>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закономерностей музыкального искусства: </w:t>
      </w:r>
      <w:proofErr w:type="spellStart"/>
      <w:r>
        <w:rPr>
          <w:rFonts w:ascii="Times New Roman" w:hAnsi="Times New Roman"/>
          <w:color w:val="000000"/>
          <w:sz w:val="28"/>
        </w:rPr>
        <w:t>интонационнаяи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жанровая природа музыки, основные выразительные средства, элементы музыкального языка;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Содержание учебного предмета структурно представлено восемью модулями </w:t>
      </w:r>
      <w:r>
        <w:rPr>
          <w:rFonts w:ascii="Times New Roman" w:hAnsi="Times New Roman"/>
          <w:color w:val="000000"/>
          <w:sz w:val="28"/>
        </w:rPr>
        <w:t>(тематическими линиями):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инвариантные: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модуль № 1 «Народная музыка России»; 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модуль № 2 «Классическая музыка»; 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модуль № 3 «Музыка в жизни человека» 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вариативные: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модуль № 4 «Музыка народов мира»; 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модуль № 5 «Духовная музыка»; 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модуль № 6 «Музыка театра и кино»; 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модуль № 7 «Современная музыкальная культура»; 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модуль № 8 «Музыкальная грамота»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Общее число часов</w:t>
      </w:r>
      <w:r>
        <w:rPr>
          <w:rFonts w:ascii="Times New Roman" w:hAnsi="Times New Roman"/>
          <w:color w:val="000000"/>
          <w:sz w:val="28"/>
        </w:rPr>
        <w:t>, рекомендованных для изучения музыки ‑ 135 часов:</w:t>
      </w:r>
    </w:p>
    <w:p w:rsidR="00222015" w:rsidRDefault="00F3797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</w:t>
      </w:r>
      <w:proofErr w:type="gramEnd"/>
      <w:r>
        <w:rPr>
          <w:rFonts w:ascii="Times New Roman" w:hAnsi="Times New Roman"/>
          <w:color w:val="000000"/>
          <w:sz w:val="28"/>
        </w:rPr>
        <w:t xml:space="preserve"> 1 классе – 33 часа (1 час в неделю), </w:t>
      </w:r>
    </w:p>
    <w:p w:rsidR="00222015" w:rsidRDefault="00F3797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во</w:t>
      </w:r>
      <w:proofErr w:type="gramEnd"/>
      <w:r>
        <w:rPr>
          <w:rFonts w:ascii="Times New Roman" w:hAnsi="Times New Roman"/>
          <w:color w:val="000000"/>
          <w:sz w:val="28"/>
        </w:rPr>
        <w:t xml:space="preserve"> 2 классе – 34 часа (1 час в неделю), 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в 3 классе – 34 часа (1 час в неделю), 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4 классе – 34 часа (1 час в неделю).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</w:t>
      </w:r>
      <w:proofErr w:type="spellStart"/>
      <w:r>
        <w:rPr>
          <w:rFonts w:ascii="Times New Roman" w:hAnsi="Times New Roman"/>
          <w:color w:val="000000"/>
          <w:sz w:val="28"/>
        </w:rPr>
        <w:t>межпредметных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222015" w:rsidRDefault="00222015">
      <w:pPr>
        <w:sectPr w:rsidR="00222015">
          <w:pgSz w:w="11906" w:h="16383"/>
          <w:pgMar w:top="1134" w:right="850" w:bottom="1134" w:left="1701" w:header="720" w:footer="720" w:gutter="0"/>
          <w:cols w:space="720"/>
        </w:sectPr>
      </w:pPr>
    </w:p>
    <w:p w:rsidR="00222015" w:rsidRDefault="00F3797B">
      <w:pPr>
        <w:spacing w:after="0" w:line="264" w:lineRule="auto"/>
        <w:ind w:left="120"/>
        <w:jc w:val="both"/>
      </w:pPr>
      <w:bookmarkStart w:id="3" w:name="block-13356522"/>
      <w:bookmarkEnd w:id="2"/>
      <w:r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222015" w:rsidRDefault="00222015">
      <w:pPr>
        <w:spacing w:after="0" w:line="264" w:lineRule="auto"/>
        <w:ind w:left="120"/>
        <w:jc w:val="both"/>
      </w:pPr>
    </w:p>
    <w:p w:rsidR="00222015" w:rsidRDefault="00F379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Инвариантные модули</w:t>
      </w:r>
    </w:p>
    <w:p w:rsidR="00222015" w:rsidRDefault="00222015">
      <w:pPr>
        <w:spacing w:after="0"/>
        <w:ind w:left="120"/>
      </w:pPr>
    </w:p>
    <w:p w:rsidR="00222015" w:rsidRDefault="00F3797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Модуль № 1 «Народная музыка России»</w:t>
      </w:r>
    </w:p>
    <w:p w:rsidR="00222015" w:rsidRDefault="00222015">
      <w:pPr>
        <w:spacing w:after="0"/>
        <w:ind w:left="120"/>
      </w:pP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222015" w:rsidRDefault="00F379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Край, в котором ты живёшь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Музыкальные традиции малой Родины. Песни, обряды, музыкальные инструменты.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диалог с учителем о музыкальных традициях своего родного края; 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222015" w:rsidRDefault="00F379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Русский фольклор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Русские народные песни (трудовые, хороводные). Детский фольклор (игровые, </w:t>
      </w:r>
      <w:proofErr w:type="spellStart"/>
      <w:r>
        <w:rPr>
          <w:rFonts w:ascii="Times New Roman" w:hAnsi="Times New Roman"/>
          <w:color w:val="000000"/>
          <w:sz w:val="28"/>
        </w:rPr>
        <w:t>заклички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потешки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считалки, прибаутки). 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русских народных песен разных жанров;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участие в коллективной традиционной музыкальной игре (по выбору учителя могут быть освоены игры «Бояре», «Плетень», «Бабка-</w:t>
      </w:r>
      <w:proofErr w:type="spellStart"/>
      <w:r>
        <w:rPr>
          <w:rFonts w:ascii="Times New Roman" w:hAnsi="Times New Roman"/>
          <w:color w:val="000000"/>
          <w:sz w:val="28"/>
        </w:rPr>
        <w:t>ёжка</w:t>
      </w:r>
      <w:proofErr w:type="spellEnd"/>
      <w:r>
        <w:rPr>
          <w:rFonts w:ascii="Times New Roman" w:hAnsi="Times New Roman"/>
          <w:color w:val="000000"/>
          <w:sz w:val="28"/>
        </w:rPr>
        <w:t>», «Заинька» и другие);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сочинение мелодий, вокальная импровизация на основе текстов игрового детского фольклора;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222015" w:rsidRDefault="00F379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Русские народные музыкальные инструменты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внешним видом, особенностями исполнения и звучания русских народных инструментов;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 тембров инструментов;</w:t>
      </w:r>
    </w:p>
    <w:p w:rsidR="00222015" w:rsidRDefault="00F3797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классификация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на группы духовых, ударных, струнных;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 на знание тембров народных инструментов;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двигательная игра – импровизация-подражание игре на музыкальных инструментах;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слушание фортепианных пьес композиторов, исполнение песен, в которых присутствуют </w:t>
      </w:r>
      <w:proofErr w:type="spellStart"/>
      <w:r>
        <w:rPr>
          <w:rFonts w:ascii="Times New Roman" w:hAnsi="Times New Roman"/>
          <w:color w:val="000000"/>
          <w:sz w:val="28"/>
        </w:rPr>
        <w:t>звукоизобразительные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элементы, подражание голосам народных инструментов;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222015" w:rsidRDefault="00F379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Сказки, мифы и легенды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Народные сказители. Русские народные сказания, былины. Сказки и легенды о музыке и музыкантах.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знакомство с манерой </w:t>
      </w:r>
      <w:proofErr w:type="spellStart"/>
      <w:r>
        <w:rPr>
          <w:rFonts w:ascii="Times New Roman" w:hAnsi="Times New Roman"/>
          <w:color w:val="000000"/>
          <w:sz w:val="28"/>
        </w:rPr>
        <w:t>сказывания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нараспев;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сказок, былин, эпических сказаний, рассказываемых нараспев;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инструментальной музыке определение на слух музыкальных интонаций речитативного характера;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иллюстраций к прослушанным музыкальным и литературным произведениям;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вариативно: знакомство с эпосом народов России (по выбору учителя: отдельные сказания или примеры из эпоса народов России, например, якутского </w:t>
      </w:r>
      <w:proofErr w:type="spellStart"/>
      <w:r>
        <w:rPr>
          <w:rFonts w:ascii="Times New Roman" w:hAnsi="Times New Roman"/>
          <w:color w:val="000000"/>
          <w:sz w:val="28"/>
        </w:rPr>
        <w:t>Олонхо</w:t>
      </w:r>
      <w:proofErr w:type="spellEnd"/>
      <w:r>
        <w:rPr>
          <w:rFonts w:ascii="Times New Roman" w:hAnsi="Times New Roman"/>
          <w:color w:val="000000"/>
          <w:sz w:val="28"/>
        </w:rPr>
        <w:t xml:space="preserve">, карело-финской Калевалы, калмыцкого </w:t>
      </w:r>
      <w:proofErr w:type="spellStart"/>
      <w:r>
        <w:rPr>
          <w:rFonts w:ascii="Times New Roman" w:hAnsi="Times New Roman"/>
          <w:color w:val="000000"/>
          <w:sz w:val="28"/>
        </w:rPr>
        <w:t>Джангара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Нартского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222015" w:rsidRDefault="00F379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Жанры музыкального фольклора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222015" w:rsidRDefault="00F3797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определение</w:t>
      </w:r>
      <w:proofErr w:type="gramEnd"/>
      <w:r>
        <w:rPr>
          <w:rFonts w:ascii="Times New Roman" w:hAnsi="Times New Roman"/>
          <w:color w:val="000000"/>
          <w:sz w:val="28"/>
        </w:rPr>
        <w:t xml:space="preserve"> тембра музыкальных инструментов, отнесение к одной из групп (духовые, ударные, струнные);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импровизации, сочинение к ним ритмических аккомпанементов (звучащими жестами, на ударных инструментах);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222015" w:rsidRDefault="00F379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Народные праздники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</w:t>
      </w:r>
      <w:proofErr w:type="spellStart"/>
      <w:r>
        <w:rPr>
          <w:rFonts w:ascii="Times New Roman" w:hAnsi="Times New Roman"/>
          <w:color w:val="000000"/>
          <w:sz w:val="28"/>
        </w:rPr>
        <w:t>Осенины</w:t>
      </w:r>
      <w:proofErr w:type="spellEnd"/>
      <w:r>
        <w:rPr>
          <w:rFonts w:ascii="Times New Roman" w:hAnsi="Times New Roman"/>
          <w:color w:val="000000"/>
          <w:sz w:val="28"/>
        </w:rPr>
        <w:t xml:space="preserve">, Масленица, Троица) и (или) праздниках других народов России (Сабантуй, Байрам, </w:t>
      </w:r>
      <w:proofErr w:type="spellStart"/>
      <w:r>
        <w:rPr>
          <w:rFonts w:ascii="Times New Roman" w:hAnsi="Times New Roman"/>
          <w:color w:val="000000"/>
          <w:sz w:val="28"/>
        </w:rPr>
        <w:t>Навруз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Ысыах</w:t>
      </w:r>
      <w:proofErr w:type="spellEnd"/>
      <w:r>
        <w:rPr>
          <w:rFonts w:ascii="Times New Roman" w:hAnsi="Times New Roman"/>
          <w:color w:val="000000"/>
          <w:sz w:val="28"/>
        </w:rPr>
        <w:t>).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просмотр фильма (мультфильма), рассказывающего о символике фольклорного праздника;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посещение театра, театрализованного представления;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участие в народных гуляньях на улицах родного города, посёлка.</w:t>
      </w:r>
    </w:p>
    <w:p w:rsidR="00222015" w:rsidRDefault="00F379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Первые артисты, народный театр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Скоморохи. Ярмарочный балаган. Вертеп.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учебных, справочных текстов по теме;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 с учителем;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разучивание, исполнение </w:t>
      </w:r>
      <w:proofErr w:type="spellStart"/>
      <w:r>
        <w:rPr>
          <w:rFonts w:ascii="Times New Roman" w:hAnsi="Times New Roman"/>
          <w:color w:val="000000"/>
          <w:sz w:val="28"/>
        </w:rPr>
        <w:t>скоморошин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222015" w:rsidRDefault="00F379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Фольклор народов России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особенностями музыкального фольклора различных народностей Российской Федерации;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 песен, танцев, импровизация ритмических аккомпанементов на ударных инструментах;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222015" w:rsidRDefault="00F379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Фольклор в творчестве профессиональных музыкантов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диалог с учителем о значении фольклористики; 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учебных, популярных текстов о собирателях фольклора;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музыки, созданной композиторами на основе народных жанров и интонаций;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приёмов обработки, развития народных мелодий;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народных песен в композиторской обработке;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звучания одних и тех же мелодий в народном и композиторском варианте;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обсуждение аргументированных оценочных суждений на основе сравнения;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222015" w:rsidRDefault="00222015">
      <w:pPr>
        <w:spacing w:after="0"/>
        <w:ind w:left="120"/>
      </w:pPr>
    </w:p>
    <w:p w:rsidR="00222015" w:rsidRDefault="00F3797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Модуль № 2 «Классическая музыка»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222015" w:rsidRDefault="00222015">
      <w:pPr>
        <w:spacing w:after="0"/>
        <w:ind w:left="120"/>
      </w:pP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222015" w:rsidRDefault="00F379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Композитор – исполнитель – слушатель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просмотр видеозаписи концерта; 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музыки, рассматривание иллюстраций;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диалог с учителем по теме занятия; 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«Я – исполнитель» (игра – имитация исполнительских движений), игра «Я – композитор» (сочинение небольших </w:t>
      </w:r>
      <w:proofErr w:type="spellStart"/>
      <w:r>
        <w:rPr>
          <w:rFonts w:ascii="Times New Roman" w:hAnsi="Times New Roman"/>
          <w:color w:val="000000"/>
          <w:sz w:val="28"/>
        </w:rPr>
        <w:t>попевок</w:t>
      </w:r>
      <w:proofErr w:type="spellEnd"/>
      <w:r>
        <w:rPr>
          <w:rFonts w:ascii="Times New Roman" w:hAnsi="Times New Roman"/>
          <w:color w:val="000000"/>
          <w:sz w:val="28"/>
        </w:rPr>
        <w:t>, мелодических фраз);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правил поведения на концерте;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222015" w:rsidRDefault="00F379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Композиторы – детям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Детская музыка П.И. Чайковского, С.С. Прокофьева, Д.Б. </w:t>
      </w:r>
      <w:proofErr w:type="spellStart"/>
      <w:r>
        <w:rPr>
          <w:rFonts w:ascii="Times New Roman" w:hAnsi="Times New Roman"/>
          <w:color w:val="000000"/>
          <w:sz w:val="28"/>
        </w:rPr>
        <w:t>Кабалевского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других композиторов. Понятие жанра. Песня, танец, марш.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подбор эпитетов, иллюстраций к музыке;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жанра;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222015" w:rsidRDefault="00F379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Оркестр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Виды деятельности обучающихся: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музыки в исполнении оркестра;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просмотр видеозаписи;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 с учителем о роли дирижёра,</w:t>
      </w:r>
      <w:r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«Я – дирижёр» – игра-имитация дирижёрских жестов во время звучания музыки;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 и исполнение песен соответствующей тематики;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222015" w:rsidRDefault="00F379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Музыкальные инструменты. Фортепиано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многообразием красок фортепиано;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фортепианных пьес в исполнении известных пианистов;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«Я – пианист» – игра-имитация исполнительских движений во время звучания музыки;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детских пьес на фортепиано в исполнении учителя;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222015" w:rsidRDefault="00F3797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вариативно</w:t>
      </w:r>
      <w:proofErr w:type="gramEnd"/>
      <w:r>
        <w:rPr>
          <w:rFonts w:ascii="Times New Roman" w:hAnsi="Times New Roman"/>
          <w:color w:val="000000"/>
          <w:sz w:val="28"/>
        </w:rPr>
        <w:t>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:rsidR="00222015" w:rsidRDefault="00F379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Музыкальные инструменты. Флейта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Предки современной флейты. Легенда о нимфе </w:t>
      </w:r>
      <w:proofErr w:type="spellStart"/>
      <w:r>
        <w:rPr>
          <w:rFonts w:ascii="Times New Roman" w:hAnsi="Times New Roman"/>
          <w:color w:val="000000"/>
          <w:sz w:val="28"/>
        </w:rPr>
        <w:t>Сиринкс</w:t>
      </w:r>
      <w:proofErr w:type="spellEnd"/>
      <w:r>
        <w:rPr>
          <w:rFonts w:ascii="Times New Roman" w:hAnsi="Times New Roman"/>
          <w:color w:val="000000"/>
          <w:sz w:val="28"/>
        </w:rPr>
        <w:t xml:space="preserve">. Музыка для флейты соло, флейты в сопровождении фортепиано, оркестра (например, «Шутка» И.С. Баха, «Мелодия» из оперы «Орфей и </w:t>
      </w:r>
      <w:proofErr w:type="spellStart"/>
      <w:r>
        <w:rPr>
          <w:rFonts w:ascii="Times New Roman" w:hAnsi="Times New Roman"/>
          <w:color w:val="000000"/>
          <w:sz w:val="28"/>
        </w:rPr>
        <w:t>Эвридика</w:t>
      </w:r>
      <w:proofErr w:type="spellEnd"/>
      <w:r>
        <w:rPr>
          <w:rFonts w:ascii="Times New Roman" w:hAnsi="Times New Roman"/>
          <w:color w:val="000000"/>
          <w:sz w:val="28"/>
        </w:rPr>
        <w:t>» К.В. Глюка, «</w:t>
      </w:r>
      <w:proofErr w:type="spellStart"/>
      <w:r>
        <w:rPr>
          <w:rFonts w:ascii="Times New Roman" w:hAnsi="Times New Roman"/>
          <w:color w:val="000000"/>
          <w:sz w:val="28"/>
        </w:rPr>
        <w:t>Сиринкс</w:t>
      </w:r>
      <w:proofErr w:type="spellEnd"/>
      <w:r>
        <w:rPr>
          <w:rFonts w:ascii="Times New Roman" w:hAnsi="Times New Roman"/>
          <w:color w:val="000000"/>
          <w:sz w:val="28"/>
        </w:rPr>
        <w:t>» К. Дебюсси).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внешним видом, устройством и тембрами классических музыкальных инструментов;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музыкальных фрагментов в исполнении известных музыкантов-инструменталистов;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учебных текстов, сказок и легенд, рассказывающих о музыкальных инструментах, истории их появления.</w:t>
      </w:r>
    </w:p>
    <w:p w:rsidR="00222015" w:rsidRDefault="00F379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Музыкальные инструменты. Скрипка, виолончель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игра-имитация исполнительских движений во время звучания музыки;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песен, посвящённых музыкальным инструментам;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222015" w:rsidRDefault="00F379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Вокальная музыка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жанрами вокальной музыки;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вокальных произведений композиторов-классиков;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комплекса дыхательных, артикуляционных упражнений;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вокальные упражнения на развитие гибкости голоса, расширения его диапазона;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проблемная ситуация: что значит красивое пение;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 на знание вокальных музыкальных произведений и их авторов;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вокальных произведений композиторов-классиков;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концерта вокальной музыки; школьный конкурс юных вокалистов.</w:t>
      </w:r>
    </w:p>
    <w:p w:rsidR="00222015" w:rsidRDefault="00F379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Инструментальная музыка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Жанры камерной инструментальной музыки: этюд, пьеса. Альбом. Цикл. Сюита. Соната. Квартет.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жанрами камерной инструментальной музыки;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произведений композиторов-классиков;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комплекса выразительных средств;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описание своего впечатления от восприятия;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концерта инструментальной музыки; составление словаря музыкальных жанров.</w:t>
      </w:r>
    </w:p>
    <w:p w:rsidR="00222015" w:rsidRDefault="00F379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Программная музыка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Программное название, известный сюжет, литературный эпиграф.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произведений программной музыки;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обсуждение музыкального образа, музыкальных средств, использованных композитором;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222015" w:rsidRDefault="00F379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Симфоническая музыка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Симфонический оркестр. Тембры, группы инструментов. Симфония, симфоническая картина.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составом симфонического оркестра, группами инструментов;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 тембров инструментов симфонического оркестра;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фрагментов симфонической музыки;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«</w:t>
      </w:r>
      <w:proofErr w:type="spellStart"/>
      <w:r>
        <w:rPr>
          <w:rFonts w:ascii="Times New Roman" w:hAnsi="Times New Roman"/>
          <w:color w:val="000000"/>
          <w:sz w:val="28"/>
        </w:rPr>
        <w:t>дирижирование</w:t>
      </w:r>
      <w:proofErr w:type="spellEnd"/>
      <w:r>
        <w:rPr>
          <w:rFonts w:ascii="Times New Roman" w:hAnsi="Times New Roman"/>
          <w:color w:val="000000"/>
          <w:sz w:val="28"/>
        </w:rPr>
        <w:t>» оркестром;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концерта симфонической музыки; просмотр фильма об устройстве оркестра.</w:t>
      </w:r>
    </w:p>
    <w:p w:rsidR="00222015" w:rsidRDefault="00F379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Русские композиторы-классики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Творчество выдающихся отечественных композиторов.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творчеством выдающихся композиторов, отдельными фактами из их биографии;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музыки: фрагменты вокальных, инструментальных, симфонических сочинений;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развитием музыки; определение жанра, формы;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учебных текстов и художественной литературы биографического характера;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вокализация тем инструментальных сочинений; разучивание, исполнение доступных вокальных сочинений;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концерта; просмотр биографического фильма.</w:t>
      </w:r>
    </w:p>
    <w:p w:rsidR="00222015" w:rsidRDefault="00F379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Европейские композиторы-классики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Творчество выдающихся зарубежных композиторов.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творчеством выдающихся композиторов, отдельными фактами из их биографии;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музыки: фрагменты вокальных, инструментальных, симфонических сочинений;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развитием музыки; определение жанра, формы;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учебных текстов и художественной литературы биографического характера;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вокализация тем инструментальных сочинений;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доступных вокальных сочинений;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концерта; просмотр биографического фильма.</w:t>
      </w:r>
    </w:p>
    <w:p w:rsidR="00222015" w:rsidRDefault="00F379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Мастерство исполнителя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творчеством выдающихся исполнителей классической музыки;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программ, афиш консерватории, филармонии;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нескольких интерпретаций одного и того же произведения в исполнении разных музыкантов;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беседа на тему «Композитор – исполнитель – слушатель»; 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концерта классической музыки;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коллекции записей любимого исполнителя.</w:t>
      </w:r>
    </w:p>
    <w:p w:rsidR="00222015" w:rsidRDefault="00222015">
      <w:pPr>
        <w:spacing w:after="0"/>
        <w:ind w:left="120"/>
      </w:pPr>
    </w:p>
    <w:p w:rsidR="00222015" w:rsidRDefault="00F3797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Модуль № 3 «Музыка в жизни человека»</w:t>
      </w:r>
    </w:p>
    <w:p w:rsidR="00222015" w:rsidRDefault="00222015">
      <w:pPr>
        <w:spacing w:after="0"/>
        <w:ind w:left="120"/>
      </w:pP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</w:t>
      </w:r>
      <w:r>
        <w:rPr>
          <w:rFonts w:ascii="Times New Roman" w:hAnsi="Times New Roman"/>
          <w:color w:val="000000"/>
          <w:sz w:val="28"/>
        </w:rPr>
        <w:lastRenderedPageBreak/>
        <w:t>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222015" w:rsidRDefault="00F379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Красота и вдохновение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 с учителем о значении красоты и вдохновения в жизни человека;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музыки, концентрация на её восприятии, своём внутреннем состоянии;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двигательная импровизация под музыку лирического характера «Цветы распускаются под музыку»;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выстраивание хорового унисона – вокального и психологического;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одновременное взятие и снятие звука, навыки певческого дыхания по руке дирижёра;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красивой песни;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вариативно: разучивание хоровода </w:t>
      </w:r>
    </w:p>
    <w:p w:rsidR="00222015" w:rsidRDefault="00F379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Музыкальные пейзажи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произведений программной музыки, посвящённой образам природы;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подбор эпитетов для описания настроения, характера музыки;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сопоставление музыки с произведениями изобразительного искусства;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двигательная импровизация, пластическое интонирование;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одухотворенное исполнение песен о природе, её красоте;</w:t>
      </w:r>
    </w:p>
    <w:p w:rsidR="00222015" w:rsidRDefault="00F3797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вариативно</w:t>
      </w:r>
      <w:proofErr w:type="gramEnd"/>
      <w:r>
        <w:rPr>
          <w:rFonts w:ascii="Times New Roman" w:hAnsi="Times New Roman"/>
          <w:color w:val="000000"/>
          <w:sz w:val="28"/>
        </w:rPr>
        <w:t>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222015" w:rsidRDefault="00F379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Музыкальные портреты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подбор эпитетов для описания настроения, характера музыки;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сопоставление музыки с произведениями изобразительного искусства;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двигательная импровизация в образе героя музыкального произведения;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разучивание, </w:t>
      </w:r>
      <w:proofErr w:type="spellStart"/>
      <w:r>
        <w:rPr>
          <w:rFonts w:ascii="Times New Roman" w:hAnsi="Times New Roman"/>
          <w:color w:val="000000"/>
          <w:sz w:val="28"/>
        </w:rPr>
        <w:t>харáктерное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исполнение песни – портретной зарисовки;</w:t>
      </w:r>
    </w:p>
    <w:p w:rsidR="00222015" w:rsidRDefault="00F3797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вариативно</w:t>
      </w:r>
      <w:proofErr w:type="gramEnd"/>
      <w:r>
        <w:rPr>
          <w:rFonts w:ascii="Times New Roman" w:hAnsi="Times New Roman"/>
          <w:color w:val="000000"/>
          <w:sz w:val="28"/>
        </w:rPr>
        <w:t>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222015" w:rsidRDefault="00F379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Какой же праздник без музыки?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 с учителем о значении музыки на празднике;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произведений торжественного, праздничного характера;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«</w:t>
      </w:r>
      <w:proofErr w:type="spellStart"/>
      <w:r>
        <w:rPr>
          <w:rFonts w:ascii="Times New Roman" w:hAnsi="Times New Roman"/>
          <w:color w:val="000000"/>
          <w:sz w:val="28"/>
        </w:rPr>
        <w:t>дирижирование</w:t>
      </w:r>
      <w:proofErr w:type="spellEnd"/>
      <w:r>
        <w:rPr>
          <w:rFonts w:ascii="Times New Roman" w:hAnsi="Times New Roman"/>
          <w:color w:val="000000"/>
          <w:sz w:val="28"/>
        </w:rPr>
        <w:t>» фрагментами произведений;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конкурс на лучшего «дирижёра»; 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 и исполнение тематических песен к ближайшему празднику;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проблемная ситуация: почему на праздниках обязательно звучит музыка;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вариативно: запись </w:t>
      </w:r>
      <w:proofErr w:type="spellStart"/>
      <w:r>
        <w:rPr>
          <w:rFonts w:ascii="Times New Roman" w:hAnsi="Times New Roman"/>
          <w:color w:val="000000"/>
          <w:sz w:val="28"/>
        </w:rPr>
        <w:t>видеооткрытки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музыкальным поздравлением; групповые творческие шутливые двигательные импровизации «Цирковая труппа».</w:t>
      </w:r>
    </w:p>
    <w:p w:rsidR="00222015" w:rsidRDefault="00F379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Танцы, игры и веселье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Музыка – игра звуками. Танец – искусство и радость движения. Примеры популярных танцев.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слушание, исполнение музыки скерцозного характера;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танцевальных движений;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танец-игра;</w:t>
      </w:r>
    </w:p>
    <w:p w:rsidR="00222015" w:rsidRDefault="00F3797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рефлексия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собственного эмоционального состояния после </w:t>
      </w:r>
      <w:proofErr w:type="spellStart"/>
      <w:r>
        <w:rPr>
          <w:rFonts w:ascii="Times New Roman" w:hAnsi="Times New Roman"/>
          <w:color w:val="000000"/>
          <w:sz w:val="28"/>
        </w:rPr>
        <w:t>участияв</w:t>
      </w:r>
      <w:proofErr w:type="spellEnd"/>
      <w:r>
        <w:rPr>
          <w:rFonts w:ascii="Times New Roman" w:hAnsi="Times New Roman"/>
          <w:color w:val="000000"/>
          <w:sz w:val="28"/>
        </w:rPr>
        <w:t xml:space="preserve"> танцевальных композициях и импровизациях;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проблемная ситуация: зачем люди танцуют;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ритмическая импровизация в стиле определённого танцевального жанра;</w:t>
      </w:r>
    </w:p>
    <w:p w:rsidR="00222015" w:rsidRDefault="00F379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Музыка на войне, музыка о войне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учебных и художественных текстов, посвящённых песням Великой Отечественной войны;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слушание, исполнение песен Великой Отечественной войны, знакомство с историей их сочинения и исполнения;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222015" w:rsidRDefault="00F379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Главный музыкальный символ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Гимна Российской Федерации;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историей создания, правилами исполнения;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просмотр видеозаписей парада, церемонии награждения спортсменов;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чувство гордости, понятия достоинства и чести;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обсуждение этических вопросов, связанных с государственными символами страны;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Гимна своей республики, города, школы.</w:t>
      </w:r>
    </w:p>
    <w:p w:rsidR="00222015" w:rsidRDefault="00F379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Искусство времени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слушание, исполнение музыкальных произведений, передающих образ непрерывного движения;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своими телесными реакциями (дыхание, пульс, мышечный тонус) при восприятии музыки;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проблемная ситуация: как музыка воздействует на человека;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программная ритмическая или инструментальная импровизация «Поезд», «Космический корабль».</w:t>
      </w:r>
    </w:p>
    <w:p w:rsidR="00222015" w:rsidRDefault="00222015">
      <w:pPr>
        <w:spacing w:after="0"/>
        <w:ind w:left="120"/>
      </w:pPr>
    </w:p>
    <w:p w:rsidR="00222015" w:rsidRDefault="00F3797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Модуль № 4 «Музыка народов мира»</w:t>
      </w:r>
    </w:p>
    <w:p w:rsidR="00222015" w:rsidRDefault="00222015">
      <w:pPr>
        <w:spacing w:after="0"/>
        <w:ind w:left="120"/>
      </w:pP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</w:t>
      </w:r>
      <w:r>
        <w:rPr>
          <w:rFonts w:ascii="Times New Roman" w:hAnsi="Times New Roman"/>
          <w:color w:val="000000"/>
          <w:sz w:val="28"/>
        </w:rPr>
        <w:lastRenderedPageBreak/>
        <w:t xml:space="preserve">народов нет непереходимых границ» – тезис, выдвинутый Д.Б. </w:t>
      </w:r>
      <w:proofErr w:type="spellStart"/>
      <w:r>
        <w:rPr>
          <w:rFonts w:ascii="Times New Roman" w:hAnsi="Times New Roman"/>
          <w:color w:val="000000"/>
          <w:sz w:val="28"/>
        </w:rPr>
        <w:t>Кабалевским</w:t>
      </w:r>
      <w:proofErr w:type="spellEnd"/>
      <w:r>
        <w:rPr>
          <w:rFonts w:ascii="Times New Roman" w:hAnsi="Times New Roman"/>
          <w:color w:val="000000"/>
          <w:sz w:val="28"/>
        </w:rPr>
        <w:t xml:space="preserve"> во второй половине ХХ века, остаётся по-прежнему актуальным. Интонационная и жанровая близость фольклора разных народов. </w:t>
      </w:r>
    </w:p>
    <w:p w:rsidR="00222015" w:rsidRDefault="00F379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Певец своего народа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творчеством композиторов;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их сочинений с народной музыкой;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формы, принципа развития фольклорного музыкального материала;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вокализация наиболее ярких тем инструментальных сочинений;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доступных вокальных сочинений;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творческие, исследовательские проекты, посвящённые выдающимся композиторам.</w:t>
      </w:r>
    </w:p>
    <w:p w:rsidR="00222015" w:rsidRDefault="00F379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Музыка стран ближнего зарубежья 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особенностями музыкального фольклора народов других стран;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характерных черт, типичных элементов музыкального языка (ритм, лад, интонации);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внешним видом, особенностями исполнения и звучания народных инструментов;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 тембров инструментов;</w:t>
      </w:r>
    </w:p>
    <w:p w:rsidR="00222015" w:rsidRDefault="00F3797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классификация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на группы духовых, ударных, струнных;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 на знание тембров народных инструментов;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двигательная игра – импровизация-подражание игре на музыкальных инструментах;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сравнение интонаций, жанров, ладов, инструментов других </w:t>
      </w:r>
      <w:proofErr w:type="spellStart"/>
      <w:r>
        <w:rPr>
          <w:rFonts w:ascii="Times New Roman" w:hAnsi="Times New Roman"/>
          <w:color w:val="000000"/>
          <w:sz w:val="28"/>
        </w:rPr>
        <w:t>народовс</w:t>
      </w:r>
      <w:proofErr w:type="spellEnd"/>
      <w:r>
        <w:rPr>
          <w:rFonts w:ascii="Times New Roman" w:hAnsi="Times New Roman"/>
          <w:color w:val="000000"/>
          <w:sz w:val="28"/>
        </w:rPr>
        <w:t xml:space="preserve"> фольклорными элементами народов России;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222015" w:rsidRDefault="00F379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Музыка стран дальнего зарубежья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</w:t>
      </w:r>
      <w:proofErr w:type="spellStart"/>
      <w:r>
        <w:rPr>
          <w:rFonts w:ascii="Times New Roman" w:hAnsi="Times New Roman"/>
          <w:color w:val="000000"/>
          <w:sz w:val="28"/>
        </w:rPr>
        <w:t>сальса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босса-нова и другие). 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Смешение традиций и культур в музыке Северной Америки. 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особенностями музыкального фольклора народов других стран;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характерных черт, типичных элементов музыкального языка (ритм, лад, интонации);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внешним видом, особенностями исполнения и звучания народных инструментов;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 тембров инструментов;</w:t>
      </w:r>
    </w:p>
    <w:p w:rsidR="00222015" w:rsidRDefault="00F3797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классификация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на группы духовых, ударных, струнных;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 на знание тембров народных инструментов;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двигательная игра – импровизация-подражание игре на музыкальных инструментах;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вариативно: исполнение на клавишных или духовых инструментах народных мелодий, прослеживание их по нотной записи;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222015" w:rsidRDefault="00F379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Диалог культур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творчеством композиторов;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их сочинений с народной музыкой;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формы, принципа развития фольклорного музыкального материала;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вокализация наиболее ярких тем инструментальных сочинений;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доступных вокальных сочинений;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творческие, исследовательские проекты, посвящённые выдающимся композиторам.</w:t>
      </w:r>
    </w:p>
    <w:p w:rsidR="00222015" w:rsidRDefault="00222015">
      <w:pPr>
        <w:spacing w:after="0"/>
        <w:ind w:left="120"/>
      </w:pPr>
    </w:p>
    <w:p w:rsidR="00222015" w:rsidRDefault="00F3797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Модуль № 5 «Духовная музыка»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222015" w:rsidRDefault="00222015">
      <w:pPr>
        <w:spacing w:after="0"/>
        <w:ind w:left="120"/>
      </w:pP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222015" w:rsidRDefault="00F379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Звучание храма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Колокола. Колокольные звоны (благовест, трезвон и другие). Звонарские приговорки. </w:t>
      </w:r>
      <w:proofErr w:type="spellStart"/>
      <w:r>
        <w:rPr>
          <w:rFonts w:ascii="Times New Roman" w:hAnsi="Times New Roman"/>
          <w:color w:val="000000"/>
          <w:sz w:val="28"/>
        </w:rPr>
        <w:t>Колокольность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музыке русских композиторов.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обобщение жизненного опыта, связанного со звучанием колоколов;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слушание музыки русских композиторов с ярко выраженным изобразительным элементом </w:t>
      </w:r>
      <w:proofErr w:type="spellStart"/>
      <w:r>
        <w:rPr>
          <w:rFonts w:ascii="Times New Roman" w:hAnsi="Times New Roman"/>
          <w:color w:val="000000"/>
          <w:sz w:val="28"/>
        </w:rPr>
        <w:t>колокольности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выявление, обсуждение характера, выразительных средств, использованных композитором;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двигательная импровизация – имитация движений звонаря на колокольне; </w:t>
      </w:r>
    </w:p>
    <w:p w:rsidR="00222015" w:rsidRDefault="00F3797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ритмические</w:t>
      </w:r>
      <w:proofErr w:type="gramEnd"/>
      <w:r>
        <w:rPr>
          <w:rFonts w:ascii="Times New Roman" w:hAnsi="Times New Roman"/>
          <w:color w:val="000000"/>
          <w:sz w:val="28"/>
        </w:rPr>
        <w:t xml:space="preserve"> и артикуляционные упражнения на основе звонарских приговорок;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вариативно: просмотр документального фильма о колоколах; 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222015" w:rsidRDefault="00F379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Песни верующих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слушание, разучивание, исполнение вокальных произведений религиозного содержания;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 с учителем о характере музыки, манере исполнения, выразительных средствах;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просмотр документального фильма о значении молитвы;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рисование по мотивам прослушанных музыкальных произведений.</w:t>
      </w:r>
    </w:p>
    <w:p w:rsidR="00222015" w:rsidRDefault="00F379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Инструментальная музыка в церкви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Орган и его роль в богослужении. Творчество И.С. Баха.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ответы на вопросы учителя;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органной музыки И.С. Баха;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описание впечатления от восприятия, характеристика музыкально-выразительных средств;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игровая имитация особенностей игры на органе (во время слушания);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трансформацией музыкального образа;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222015" w:rsidRDefault="00F379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Искусство Русской православной церкви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прослеживание исполняемых мелодий по нотной записи;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 типа мелодического движения, особенностей ритма, темпа, динамики;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сопоставление произведений музыки и живописи, посвящённых святым, Христу, Богородице;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храма; поиск в Интернете информации о Крещении Руси, святых, об иконах.</w:t>
      </w:r>
    </w:p>
    <w:p w:rsidR="00222015" w:rsidRDefault="00F379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Религиозные праздники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 (с опорой на нотный текст), исполнение доступных вокальных произведений духовной музыки;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222015" w:rsidRDefault="00222015">
      <w:pPr>
        <w:spacing w:after="0"/>
        <w:ind w:left="120"/>
      </w:pPr>
    </w:p>
    <w:p w:rsidR="00222015" w:rsidRDefault="00F3797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Модуль № 6 «Музыка театра и кино»</w:t>
      </w:r>
    </w:p>
    <w:p w:rsidR="00222015" w:rsidRDefault="00222015">
      <w:pPr>
        <w:spacing w:after="0"/>
        <w:ind w:left="120"/>
      </w:pP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:rsidR="00222015" w:rsidRDefault="00F379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Музыкальная сказка на сцене, на экране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Характеры персонажей, отражённые в музыке. Тембр голоса. Соло. Хор, ансамбль.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222015" w:rsidRDefault="00F3797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видеопросмотр</w:t>
      </w:r>
      <w:proofErr w:type="spellEnd"/>
      <w:r>
        <w:rPr>
          <w:rFonts w:ascii="Times New Roman" w:hAnsi="Times New Roman"/>
          <w:color w:val="000000"/>
          <w:sz w:val="28"/>
        </w:rPr>
        <w:t xml:space="preserve"> музыкальной сказки;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обсуждение музыкально-выразительных средств, передающих повороты сюжета, характеры героев;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игра-викторина «Угадай по голосу»;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отдельных номеров из детской оперы, музыкальной сказки;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222015" w:rsidRDefault="00F379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Театр оперы и балета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со знаменитыми музыкальными театрами;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просмотр фрагментов музыкальных спектаклей с комментариями учителя;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особенностей балетного и оперного спектакля;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тесты или кроссворды на освоение специальных терминов;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танцевальная импровизация под музыку фрагмента балета;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 и исполнение доступного фрагмента, обработки песни (хора из оперы);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222015" w:rsidRDefault="00F379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Балет. Хореография – искусство танца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Сольные номера и массовые сцены балетного спектакля. Фрагменты, отдельные номера из балетов отечественных композиторов </w:t>
      </w:r>
      <w:r>
        <w:rPr>
          <w:rFonts w:ascii="Times New Roman" w:hAnsi="Times New Roman"/>
          <w:color w:val="000000"/>
          <w:sz w:val="28"/>
        </w:rPr>
        <w:lastRenderedPageBreak/>
        <w:t>(например, балеты П.И. Чайковского, С.С. Прокофьева, А.И. Хачатуряна, В.А. Гаврилина, Р.К. Щедрина).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 на знание балетной музыки;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вариативно: </w:t>
      </w:r>
      <w:proofErr w:type="spellStart"/>
      <w:r>
        <w:rPr>
          <w:rFonts w:ascii="Times New Roman" w:hAnsi="Times New Roman"/>
          <w:color w:val="000000"/>
          <w:sz w:val="28"/>
        </w:rPr>
        <w:t>пропевание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222015" w:rsidRDefault="00F379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Опера. Главные герои и номера оперного спектакля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</w:t>
      </w:r>
      <w:proofErr w:type="spellStart"/>
      <w:r>
        <w:rPr>
          <w:rFonts w:ascii="Times New Roman" w:hAnsi="Times New Roman"/>
          <w:color w:val="000000"/>
          <w:sz w:val="28"/>
        </w:rPr>
        <w:t>Салтане</w:t>
      </w:r>
      <w:proofErr w:type="spellEnd"/>
      <w:r>
        <w:rPr>
          <w:rFonts w:ascii="Times New Roman" w:hAnsi="Times New Roman"/>
          <w:color w:val="000000"/>
          <w:sz w:val="28"/>
        </w:rPr>
        <w:t xml:space="preserve">», «Снегурочка»), М.И. Глинки («Руслан и Людмила»), К.В. Глюка («Орфей и </w:t>
      </w:r>
      <w:proofErr w:type="spellStart"/>
      <w:r>
        <w:rPr>
          <w:rFonts w:ascii="Times New Roman" w:hAnsi="Times New Roman"/>
          <w:color w:val="000000"/>
          <w:sz w:val="28"/>
        </w:rPr>
        <w:t>Эвридика</w:t>
      </w:r>
      <w:proofErr w:type="spellEnd"/>
      <w:r>
        <w:rPr>
          <w:rFonts w:ascii="Times New Roman" w:hAnsi="Times New Roman"/>
          <w:color w:val="000000"/>
          <w:sz w:val="28"/>
        </w:rPr>
        <w:t>»), Дж. Верди и других композиторов).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фрагментов опер;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характера музыки сольной партии, роли и выразительных средств оркестрового сопровождения;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тембрами голосов оперных певцов;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терминологии;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звучащие тесты и кроссворды на проверку знаний;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песни, хора из оперы;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рисование героев, сцен из опер;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просмотр фильма-оперы; постановка детской оперы.</w:t>
      </w:r>
    </w:p>
    <w:p w:rsidR="00222015" w:rsidRDefault="00F379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Сюжет музыкального спектакля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либретто, структурой музыкального спектакля;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рисунок обложки для либретто опер и балетов; 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 выразительных средств, создающих образы главных героев, противоборствующих сторон;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музыкальным развитием, характеристика приёмов, использованных композитором;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вокализация, </w:t>
      </w:r>
      <w:proofErr w:type="spellStart"/>
      <w:r>
        <w:rPr>
          <w:rFonts w:ascii="Times New Roman" w:hAnsi="Times New Roman"/>
          <w:color w:val="000000"/>
          <w:sz w:val="28"/>
        </w:rPr>
        <w:t>пропевание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музыкальных тем, пластическое интонирование оркестровых фрагментов;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 на знание музыки;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звучащие и терминологические тесты;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222015" w:rsidRDefault="00F379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Оперетта, мюзикл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жанрами оперетты, мюзикла;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фрагментов из оперетт, анализ характерных особенностей жанра;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отдельных номеров из популярных музыкальных спектаклей;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разных постановок одного и того же мюзикла;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222015" w:rsidRDefault="00F379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Кто создаёт музыкальный спектакль?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 с учителем по поводу синкретичного характера музыкального спектакля;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миром театральных профессий, творчеством театральных режиссёров, художников;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просмотр фрагментов одного и того же спектакля в разных постановках;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обсуждение различий в оформлении, режиссуре;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эскизов костюмов и декораций к одному из изученных музыкальных спектаклей;</w:t>
      </w:r>
    </w:p>
    <w:p w:rsidR="00222015" w:rsidRDefault="00F3797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вариативно</w:t>
      </w:r>
      <w:proofErr w:type="gramEnd"/>
      <w:r>
        <w:rPr>
          <w:rFonts w:ascii="Times New Roman" w:hAnsi="Times New Roman"/>
          <w:color w:val="000000"/>
          <w:sz w:val="28"/>
        </w:rPr>
        <w:t xml:space="preserve">: виртуальный </w:t>
      </w:r>
      <w:proofErr w:type="spellStart"/>
      <w:r>
        <w:rPr>
          <w:rFonts w:ascii="Times New Roman" w:hAnsi="Times New Roman"/>
          <w:color w:val="000000"/>
          <w:sz w:val="28"/>
        </w:rPr>
        <w:t>квест</w:t>
      </w:r>
      <w:proofErr w:type="spellEnd"/>
      <w:r>
        <w:rPr>
          <w:rFonts w:ascii="Times New Roman" w:hAnsi="Times New Roman"/>
          <w:color w:val="000000"/>
          <w:sz w:val="28"/>
        </w:rPr>
        <w:t xml:space="preserve"> по музыкальному театру.</w:t>
      </w:r>
    </w:p>
    <w:p w:rsidR="00222015" w:rsidRDefault="00F379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Патриотическая и народная тема в театре и кино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 с учителем;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просмотр фрагментов крупных сценических произведений, фильмов;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обсуждение характера героев и событий;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проблемная ситуация: зачем нужна серьёзная музыка;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песен о Родине, нашей стране, исторических событиях и подвигах героев;</w:t>
      </w:r>
    </w:p>
    <w:p w:rsidR="00222015" w:rsidRDefault="00F3797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вариативно</w:t>
      </w:r>
      <w:proofErr w:type="gramEnd"/>
      <w:r>
        <w:rPr>
          <w:rFonts w:ascii="Times New Roman" w:hAnsi="Times New Roman"/>
          <w:color w:val="000000"/>
          <w:sz w:val="28"/>
        </w:rPr>
        <w:t>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222015" w:rsidRDefault="00222015">
      <w:pPr>
        <w:spacing w:after="0"/>
        <w:ind w:left="120"/>
      </w:pPr>
    </w:p>
    <w:p w:rsidR="00222015" w:rsidRDefault="00F3797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Модуль № 7 «Современная музыкальная культура»</w:t>
      </w:r>
    </w:p>
    <w:p w:rsidR="00222015" w:rsidRDefault="00222015">
      <w:pPr>
        <w:spacing w:after="0"/>
        <w:ind w:left="120"/>
      </w:pP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</w:t>
      </w:r>
      <w:proofErr w:type="spellStart"/>
      <w:r>
        <w:rPr>
          <w:rFonts w:ascii="Times New Roman" w:hAnsi="Times New Roman"/>
          <w:color w:val="000000"/>
          <w:sz w:val="28"/>
        </w:rPr>
        <w:t>эмбиента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222015" w:rsidRDefault="00F379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Современные обработки классической музыки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музыки классической и её современной обработки;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обработок классической музыки, сравнение их с оригиналом;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обсуждение комплекса выразительных средств, наблюдение за изменением характера музыки;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вокальное исполнение классических тем в сопровождении современного ритмизованного аккомпанемента;</w:t>
      </w:r>
    </w:p>
    <w:p w:rsidR="00222015" w:rsidRDefault="00F379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Джаз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Особенности джаза: </w:t>
      </w:r>
      <w:proofErr w:type="spellStart"/>
      <w:r>
        <w:rPr>
          <w:rFonts w:ascii="Times New Roman" w:hAnsi="Times New Roman"/>
          <w:color w:val="000000"/>
          <w:sz w:val="28"/>
        </w:rPr>
        <w:t>импровизационность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творчеством джазовых музыкантов;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узнавание, различение на слух джазовых композиций в отличие от других музыкальных стилей и направлений;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 тембров музыкальных инструментов, исполняющих джазовую композицию;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</w:t>
      </w:r>
      <w:proofErr w:type="spellStart"/>
      <w:r>
        <w:rPr>
          <w:rFonts w:ascii="Times New Roman" w:hAnsi="Times New Roman"/>
          <w:color w:val="000000"/>
          <w:sz w:val="28"/>
        </w:rPr>
        <w:t>плейлиста</w:t>
      </w:r>
      <w:proofErr w:type="spellEnd"/>
      <w:r>
        <w:rPr>
          <w:rFonts w:ascii="Times New Roman" w:hAnsi="Times New Roman"/>
          <w:color w:val="000000"/>
          <w:sz w:val="28"/>
        </w:rPr>
        <w:t>, коллекции записей джазовых музыкантов.</w:t>
      </w:r>
    </w:p>
    <w:p w:rsidR="00222015" w:rsidRDefault="00F379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Исполнители современной музыки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Творчество одного или нескольких исполнителей современной музыки, популярных у молодёжи.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просмотр видеоклипов современных исполнителей;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их композиций с другими направлениями и стилями (классикой, духовной, народной музыкой);</w:t>
      </w:r>
    </w:p>
    <w:p w:rsidR="00222015" w:rsidRDefault="00F3797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вариативно</w:t>
      </w:r>
      <w:proofErr w:type="gramEnd"/>
      <w:r>
        <w:rPr>
          <w:rFonts w:ascii="Times New Roman" w:hAnsi="Times New Roman"/>
          <w:color w:val="000000"/>
          <w:sz w:val="28"/>
        </w:rPr>
        <w:t xml:space="preserve">: составление </w:t>
      </w:r>
      <w:proofErr w:type="spellStart"/>
      <w:r>
        <w:rPr>
          <w:rFonts w:ascii="Times New Roman" w:hAnsi="Times New Roman"/>
          <w:color w:val="000000"/>
          <w:sz w:val="28"/>
        </w:rPr>
        <w:t>плейлиста</w:t>
      </w:r>
      <w:proofErr w:type="spellEnd"/>
      <w:r>
        <w:rPr>
          <w:rFonts w:ascii="Times New Roman" w:hAnsi="Times New Roman"/>
          <w:color w:val="000000"/>
          <w:sz w:val="28"/>
        </w:rPr>
        <w:t>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222015" w:rsidRDefault="00F379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Электронные музыкальные инструменты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музыкальных композиций в исполнении на электронных музыкальных инструментах;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их звучания с акустическими инструментами, обсуждение результатов сравнения;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подбор электронных тембров для создания музыки к фантастическому фильму;</w:t>
      </w:r>
    </w:p>
    <w:p w:rsidR="00222015" w:rsidRDefault="00F3797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вариативно</w:t>
      </w:r>
      <w:proofErr w:type="gramEnd"/>
      <w:r>
        <w:rPr>
          <w:rFonts w:ascii="Times New Roman" w:hAnsi="Times New Roman"/>
          <w:color w:val="000000"/>
          <w:sz w:val="28"/>
        </w:rPr>
        <w:t xml:space="preserve">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proofErr w:type="spellStart"/>
      <w:r>
        <w:rPr>
          <w:rFonts w:ascii="Times New Roman" w:hAnsi="Times New Roman"/>
          <w:color w:val="000000"/>
          <w:sz w:val="28"/>
        </w:rPr>
        <w:t>Garage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Band</w:t>
      </w:r>
      <w:proofErr w:type="spellEnd"/>
      <w:r>
        <w:rPr>
          <w:rFonts w:ascii="Times New Roman" w:hAnsi="Times New Roman"/>
          <w:color w:val="000000"/>
          <w:sz w:val="28"/>
        </w:rPr>
        <w:t>).</w:t>
      </w:r>
    </w:p>
    <w:p w:rsidR="00222015" w:rsidRDefault="00222015">
      <w:pPr>
        <w:spacing w:after="0"/>
        <w:ind w:left="120"/>
      </w:pPr>
    </w:p>
    <w:p w:rsidR="00222015" w:rsidRDefault="00F3797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Модуль № 8 «Музыкальная грамота»</w:t>
      </w:r>
    </w:p>
    <w:p w:rsidR="00222015" w:rsidRDefault="00222015">
      <w:pPr>
        <w:spacing w:after="0"/>
        <w:ind w:left="120"/>
      </w:pP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222015" w:rsidRDefault="00F379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Весь мир звучит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Звуки музыкальные и шумовые. Свойства звука: высота, громкость, длительность, тембр.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со звуками музыкальными и шумовыми;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различение, определение на слух звуков различного качества;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артикуляционные упражнения, разучивание и исполнение </w:t>
      </w:r>
      <w:proofErr w:type="spellStart"/>
      <w:r>
        <w:rPr>
          <w:rFonts w:ascii="Times New Roman" w:hAnsi="Times New Roman"/>
          <w:color w:val="000000"/>
          <w:sz w:val="28"/>
        </w:rPr>
        <w:t>попевок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песен с использованием звукоподражательных элементов, шумовых звуков.</w:t>
      </w:r>
    </w:p>
    <w:p w:rsidR="00222015" w:rsidRDefault="00F379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Звукоряд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Нотный стан, скрипичный ключ. Ноты первой октавы.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элементами нотной записи;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пение с названием нот, игра на металлофоне звукоряда от ноты «до»;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 и исполнение вокальных упражнений, песен, построенных на элементах звукоряда.</w:t>
      </w:r>
    </w:p>
    <w:p w:rsidR="00222015" w:rsidRDefault="00F379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Интонация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Выразительные и изобразительные интонации.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Виды деятельности обучающихся: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разучивание, исполнение </w:t>
      </w:r>
      <w:proofErr w:type="spellStart"/>
      <w:r>
        <w:rPr>
          <w:rFonts w:ascii="Times New Roman" w:hAnsi="Times New Roman"/>
          <w:color w:val="000000"/>
          <w:sz w:val="28"/>
        </w:rPr>
        <w:t>попевок</w:t>
      </w:r>
      <w:proofErr w:type="spellEnd"/>
      <w:r>
        <w:rPr>
          <w:rFonts w:ascii="Times New Roman" w:hAnsi="Times New Roman"/>
          <w:color w:val="000000"/>
          <w:sz w:val="28"/>
        </w:rPr>
        <w:t>, вокальных упражнений, песен, вокальные и инструментальные импровизации на основе данных интонаций;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фрагментов музыкальных произведений, включающих примеры изобразительных интонаций.</w:t>
      </w:r>
    </w:p>
    <w:p w:rsidR="00222015" w:rsidRDefault="00F379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Ритм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Звуки длинные и короткие (восьмые и четвертные длительности), такт, тактовая черта.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222015" w:rsidRDefault="00F3797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исполнение</w:t>
      </w:r>
      <w:proofErr w:type="gramEnd"/>
      <w:r>
        <w:rPr>
          <w:rFonts w:ascii="Times New Roman" w:hAnsi="Times New Roman"/>
          <w:color w:val="000000"/>
          <w:sz w:val="28"/>
        </w:rPr>
        <w:t>, импровизация с помощью звучащих жестов (хлопки, шлепки, притопы) и (или) ударных инструментов простых ритмов;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игра «Ритмическое эхо», </w:t>
      </w:r>
      <w:proofErr w:type="spellStart"/>
      <w:r>
        <w:rPr>
          <w:rFonts w:ascii="Times New Roman" w:hAnsi="Times New Roman"/>
          <w:color w:val="000000"/>
          <w:sz w:val="28"/>
        </w:rPr>
        <w:t>прохлопывание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ритма по ритмическим карточкам, проговаривание с использованием </w:t>
      </w:r>
      <w:proofErr w:type="spellStart"/>
      <w:r>
        <w:rPr>
          <w:rFonts w:ascii="Times New Roman" w:hAnsi="Times New Roman"/>
          <w:color w:val="000000"/>
          <w:sz w:val="28"/>
        </w:rPr>
        <w:t>ритмослогов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на ударных инструментах ритмической партитуры;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222015" w:rsidRDefault="00F379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Ритмический рисунок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222015" w:rsidRDefault="00F3797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исполнение</w:t>
      </w:r>
      <w:proofErr w:type="gramEnd"/>
      <w:r>
        <w:rPr>
          <w:rFonts w:ascii="Times New Roman" w:hAnsi="Times New Roman"/>
          <w:color w:val="000000"/>
          <w:sz w:val="28"/>
        </w:rPr>
        <w:t>, импровизация с помощью звучащих жестов (хлопки, шлепки, притопы) и (или) ударных инструментов простых ритмов;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игра «Ритмическое эхо», </w:t>
      </w:r>
      <w:proofErr w:type="spellStart"/>
      <w:r>
        <w:rPr>
          <w:rFonts w:ascii="Times New Roman" w:hAnsi="Times New Roman"/>
          <w:color w:val="000000"/>
          <w:sz w:val="28"/>
        </w:rPr>
        <w:t>прохлопывание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ритма по ритмическим карточкам, проговаривание с использованием </w:t>
      </w:r>
      <w:proofErr w:type="spellStart"/>
      <w:r>
        <w:rPr>
          <w:rFonts w:ascii="Times New Roman" w:hAnsi="Times New Roman"/>
          <w:color w:val="000000"/>
          <w:sz w:val="28"/>
        </w:rPr>
        <w:t>ритмослогов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на ударных инструментах ритмической партитуры;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222015" w:rsidRDefault="00F379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Размер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Равномерная пульсация. Сильные и слабые доли. Размеры 2/4, 3/4, 4/4.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Виды деятельности обучающихся:</w:t>
      </w:r>
    </w:p>
    <w:p w:rsidR="00222015" w:rsidRDefault="00F3797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ритмические</w:t>
      </w:r>
      <w:proofErr w:type="gramEnd"/>
      <w:r>
        <w:rPr>
          <w:rFonts w:ascii="Times New Roman" w:hAnsi="Times New Roman"/>
          <w:color w:val="000000"/>
          <w:sz w:val="28"/>
        </w:rPr>
        <w:t xml:space="preserve"> упражнения на ровную пульсацию, выделение сильных долей в размерах 2/4, 3/4, 4/4 (звучащими жестами или на ударных инструментах);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слух, по нотной записи размеров 2/4, 3/4, 4/4;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вариативно: исполнение на клавишных или духовых инструментах </w:t>
      </w:r>
      <w:proofErr w:type="spellStart"/>
      <w:r>
        <w:rPr>
          <w:rFonts w:ascii="Times New Roman" w:hAnsi="Times New Roman"/>
          <w:color w:val="000000"/>
          <w:sz w:val="28"/>
        </w:rPr>
        <w:t>попевок</w:t>
      </w:r>
      <w:proofErr w:type="spellEnd"/>
      <w:r>
        <w:rPr>
          <w:rFonts w:ascii="Times New Roman" w:hAnsi="Times New Roman"/>
          <w:color w:val="000000"/>
          <w:sz w:val="28"/>
        </w:rPr>
        <w:t>, мелодий в размерах 2/4, 3/4, 4/4; вокальная и инструментальная импровизация в заданном размере.</w:t>
      </w:r>
    </w:p>
    <w:p w:rsidR="00222015" w:rsidRDefault="00F379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Музыкальный язык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Темп, тембр. Динамика (форте, пиано, крещендо, диминуэндо). Штрихи (стаккато, легато, акцент).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элементами музыкального языка, специальными терминами, их обозначением в нотной записи;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изученных элементов на слух при восприятии музыкальных произведений;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222015" w:rsidRDefault="00F3797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исполнение</w:t>
      </w:r>
      <w:proofErr w:type="gramEnd"/>
      <w:r>
        <w:rPr>
          <w:rFonts w:ascii="Times New Roman" w:hAnsi="Times New Roman"/>
          <w:color w:val="000000"/>
          <w:sz w:val="28"/>
        </w:rPr>
        <w:t xml:space="preserve"> вокальных и ритмических упражнений, песен с ярко выраженными динамическими, темповыми, штриховыми красками;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вариативно: исполнение на клавишных или духовых инструментах </w:t>
      </w:r>
      <w:proofErr w:type="spellStart"/>
      <w:r>
        <w:rPr>
          <w:rFonts w:ascii="Times New Roman" w:hAnsi="Times New Roman"/>
          <w:color w:val="000000"/>
          <w:sz w:val="28"/>
        </w:rPr>
        <w:t>попевок</w:t>
      </w:r>
      <w:proofErr w:type="spellEnd"/>
      <w:r>
        <w:rPr>
          <w:rFonts w:ascii="Times New Roman" w:hAnsi="Times New Roman"/>
          <w:color w:val="000000"/>
          <w:sz w:val="28"/>
        </w:rPr>
        <w:t>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222015" w:rsidRDefault="00F379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Высота звуков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222015" w:rsidRDefault="00F3797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освоение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понятий «выше-ниже»;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изменением музыкального образа при изменении регистра;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вариативно: исполнение на клавишных или духовых инструментах </w:t>
      </w:r>
      <w:proofErr w:type="spellStart"/>
      <w:r>
        <w:rPr>
          <w:rFonts w:ascii="Times New Roman" w:hAnsi="Times New Roman"/>
          <w:color w:val="000000"/>
          <w:sz w:val="28"/>
        </w:rPr>
        <w:t>попевок</w:t>
      </w:r>
      <w:proofErr w:type="spellEnd"/>
      <w:r>
        <w:rPr>
          <w:rFonts w:ascii="Times New Roman" w:hAnsi="Times New Roman"/>
          <w:color w:val="000000"/>
          <w:sz w:val="28"/>
        </w:rPr>
        <w:t>, кратких мелодий по нотам; выполнение упражнений на виртуальной клавиатуре.</w:t>
      </w:r>
    </w:p>
    <w:p w:rsidR="00222015" w:rsidRDefault="00F379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Мелодия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Мотив, музыкальная фраза. </w:t>
      </w:r>
      <w:proofErr w:type="spellStart"/>
      <w:r>
        <w:rPr>
          <w:rFonts w:ascii="Times New Roman" w:hAnsi="Times New Roman"/>
          <w:color w:val="000000"/>
          <w:sz w:val="28"/>
        </w:rPr>
        <w:t>Поступенное</w:t>
      </w:r>
      <w:proofErr w:type="spellEnd"/>
      <w:r>
        <w:rPr>
          <w:rFonts w:ascii="Times New Roman" w:hAnsi="Times New Roman"/>
          <w:color w:val="000000"/>
          <w:sz w:val="28"/>
        </w:rPr>
        <w:t>, плавное движение мелодии, скачки. Мелодический рисунок.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на слух, прослеживание по нотной записи мелодических рисунков с </w:t>
      </w:r>
      <w:proofErr w:type="spellStart"/>
      <w:r>
        <w:rPr>
          <w:rFonts w:ascii="Times New Roman" w:hAnsi="Times New Roman"/>
          <w:color w:val="000000"/>
          <w:sz w:val="28"/>
        </w:rPr>
        <w:t>поступенным</w:t>
      </w:r>
      <w:proofErr w:type="spellEnd"/>
      <w:r>
        <w:rPr>
          <w:rFonts w:ascii="Times New Roman" w:hAnsi="Times New Roman"/>
          <w:color w:val="000000"/>
          <w:sz w:val="28"/>
        </w:rPr>
        <w:t>, плавным движением, скачками, остановками;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исполнение, импровизация (вокальная или на </w:t>
      </w:r>
      <w:proofErr w:type="spellStart"/>
      <w:r>
        <w:rPr>
          <w:rFonts w:ascii="Times New Roman" w:hAnsi="Times New Roman"/>
          <w:color w:val="000000"/>
          <w:sz w:val="28"/>
        </w:rPr>
        <w:t>звуковысотных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музыкальных инструментах) различных мелодических рисунков;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</w:t>
      </w:r>
      <w:proofErr w:type="spellStart"/>
      <w:r>
        <w:rPr>
          <w:rFonts w:ascii="Times New Roman" w:hAnsi="Times New Roman"/>
          <w:color w:val="000000"/>
          <w:sz w:val="28"/>
        </w:rPr>
        <w:t>попевок</w:t>
      </w:r>
      <w:proofErr w:type="spellEnd"/>
      <w:r>
        <w:rPr>
          <w:rFonts w:ascii="Times New Roman" w:hAnsi="Times New Roman"/>
          <w:color w:val="000000"/>
          <w:sz w:val="28"/>
        </w:rPr>
        <w:t>, кратких мелодий по нотам.</w:t>
      </w:r>
    </w:p>
    <w:p w:rsidR="00222015" w:rsidRDefault="00F379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Сопровождение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Аккомпанемент. Остинато. Вступление, заключение, проигрыш.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главного голоса и сопровождения;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различение, характеристика мелодических и ритмических особенностей главного голоса и сопровождения;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показ рукой линии движения главного голоса и аккомпанемента;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простейших элементов музыкальной формы: вступление, заключение, проигрыш;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составление наглядной графической схемы;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222015" w:rsidRDefault="00F379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Песня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Куплетная форма. Запев, припев.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Виды деятельности обучающихся: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со строением куплетной формы;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составление наглядной буквенной или графической схемы куплетной формы;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 песен, написанных в куплетной форме;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куплетной формы при слушании незнакомых музыкальных произведений;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импровизация, сочинение новых куплетов к знакомой песне.</w:t>
      </w:r>
    </w:p>
    <w:p w:rsidR="00222015" w:rsidRDefault="00F379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Лад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Понятие лада. Семиступенные лады мажор и минор. Краска звучания. </w:t>
      </w:r>
      <w:proofErr w:type="spellStart"/>
      <w:r>
        <w:rPr>
          <w:rFonts w:ascii="Times New Roman" w:hAnsi="Times New Roman"/>
          <w:color w:val="000000"/>
          <w:sz w:val="28"/>
        </w:rPr>
        <w:t>Ступеневый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состав.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 ладового наклонения музыки;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игра «Солнышко – туча»;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изменением музыкального образа при изменении лада;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распевания, вокальные упражнения, построенные на чередовании мажора и минора;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 песен с ярко выраженной ладовой окраской;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импровизация, сочинение в заданном ладу; чтение сказок о нотах и музыкальных ладах.</w:t>
      </w:r>
    </w:p>
    <w:p w:rsidR="00222015" w:rsidRDefault="00F379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Пентатоника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Пентатоника – пятиступенный лад, распространённый у многих народов.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инструментальных произведений, исполнение песен, написанных в пентатонике</w:t>
      </w:r>
    </w:p>
    <w:p w:rsidR="00222015" w:rsidRDefault="00F379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Ноты в разных октавах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Ноты второй и малой октавы. Басовый ключ.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нотной записью во второй и малой октаве;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слух, в какой октаве звучит музыкальный фрагмент;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вариативно: исполнение на духовых, клавишных инструментах или виртуальной клавиатуре </w:t>
      </w:r>
      <w:proofErr w:type="spellStart"/>
      <w:r>
        <w:rPr>
          <w:rFonts w:ascii="Times New Roman" w:hAnsi="Times New Roman"/>
          <w:color w:val="000000"/>
          <w:sz w:val="28"/>
        </w:rPr>
        <w:t>попевок</w:t>
      </w:r>
      <w:proofErr w:type="spellEnd"/>
      <w:r>
        <w:rPr>
          <w:rFonts w:ascii="Times New Roman" w:hAnsi="Times New Roman"/>
          <w:color w:val="000000"/>
          <w:sz w:val="28"/>
        </w:rPr>
        <w:t>, кратких мелодий по нотам.</w:t>
      </w:r>
    </w:p>
    <w:p w:rsidR="00222015" w:rsidRDefault="00F379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Дополнительные обозначения в нотах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Реприза, фермата, вольта, украшения (трели, форшлаги).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дополнительными элементами нотной записи;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исполнение песен, </w:t>
      </w:r>
      <w:proofErr w:type="spellStart"/>
      <w:r>
        <w:rPr>
          <w:rFonts w:ascii="Times New Roman" w:hAnsi="Times New Roman"/>
          <w:color w:val="000000"/>
          <w:sz w:val="28"/>
        </w:rPr>
        <w:t>попевок</w:t>
      </w:r>
      <w:proofErr w:type="spellEnd"/>
      <w:r>
        <w:rPr>
          <w:rFonts w:ascii="Times New Roman" w:hAnsi="Times New Roman"/>
          <w:color w:val="000000"/>
          <w:sz w:val="28"/>
        </w:rPr>
        <w:t>, в которых присутствуют данные элементы.</w:t>
      </w:r>
    </w:p>
    <w:p w:rsidR="00222015" w:rsidRDefault="00F379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Ритмические рисунки в размере 6/8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Размер 6/8. Нота с точкой. Шестнадцатые. Пунктирный ритм.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ритмических рисунков в размере 6/8;</w:t>
      </w:r>
    </w:p>
    <w:p w:rsidR="00222015" w:rsidRDefault="00F3797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исполнение</w:t>
      </w:r>
      <w:proofErr w:type="gramEnd"/>
      <w:r>
        <w:rPr>
          <w:rFonts w:ascii="Times New Roman" w:hAnsi="Times New Roman"/>
          <w:color w:val="000000"/>
          <w:sz w:val="28"/>
        </w:rPr>
        <w:t>, импровизация с помощью звучащих жестов (хлопки, шлепки, притопы) и (или) ударных инструментов;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игра «Ритмическое эхо», </w:t>
      </w:r>
      <w:proofErr w:type="spellStart"/>
      <w:r>
        <w:rPr>
          <w:rFonts w:ascii="Times New Roman" w:hAnsi="Times New Roman"/>
          <w:color w:val="000000"/>
          <w:sz w:val="28"/>
        </w:rPr>
        <w:t>прохлопывание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ритма по ритмическим карточкам, проговаривание </w:t>
      </w:r>
      <w:proofErr w:type="spellStart"/>
      <w:r>
        <w:rPr>
          <w:rFonts w:ascii="Times New Roman" w:hAnsi="Times New Roman"/>
          <w:color w:val="000000"/>
          <w:sz w:val="28"/>
        </w:rPr>
        <w:t>ритмослогами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на ударных инструментах ритмической партитуры;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вариативно: исполнение на клавишных или духовых инструментах </w:t>
      </w:r>
      <w:proofErr w:type="spellStart"/>
      <w:r>
        <w:rPr>
          <w:rFonts w:ascii="Times New Roman" w:hAnsi="Times New Roman"/>
          <w:color w:val="000000"/>
          <w:sz w:val="28"/>
        </w:rPr>
        <w:t>попевок</w:t>
      </w:r>
      <w:proofErr w:type="spellEnd"/>
      <w:r>
        <w:rPr>
          <w:rFonts w:ascii="Times New Roman" w:hAnsi="Times New Roman"/>
          <w:color w:val="000000"/>
          <w:sz w:val="28"/>
        </w:rPr>
        <w:t>, мелодий и аккомпанементов в размере 6/8.</w:t>
      </w:r>
    </w:p>
    <w:p w:rsidR="00222015" w:rsidRDefault="00F379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Тональность. Гамма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Тоника, тональность. Знаки при ключе. Мажорные и минорные тональности (до 2–3 знаков при ключе).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 устойчивых звуков;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игра «устой – </w:t>
      </w:r>
      <w:proofErr w:type="spellStart"/>
      <w:r>
        <w:rPr>
          <w:rFonts w:ascii="Times New Roman" w:hAnsi="Times New Roman"/>
          <w:color w:val="000000"/>
          <w:sz w:val="28"/>
        </w:rPr>
        <w:t>неустой</w:t>
      </w:r>
      <w:proofErr w:type="spellEnd"/>
      <w:r>
        <w:rPr>
          <w:rFonts w:ascii="Times New Roman" w:hAnsi="Times New Roman"/>
          <w:color w:val="000000"/>
          <w:sz w:val="28"/>
        </w:rPr>
        <w:t>»;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пение упражнений – гамм с названием нот, прослеживание по нотам;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понятия «тоника»;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упражнение на </w:t>
      </w:r>
      <w:proofErr w:type="spellStart"/>
      <w:r>
        <w:rPr>
          <w:rFonts w:ascii="Times New Roman" w:hAnsi="Times New Roman"/>
          <w:color w:val="000000"/>
          <w:sz w:val="28"/>
        </w:rPr>
        <w:t>допевание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неполной музыкальной фразы до тоники «Закончи музыкальную фразу»;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импровизация в заданной тональности.</w:t>
      </w:r>
    </w:p>
    <w:p w:rsidR="00222015" w:rsidRDefault="00F379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Интервалы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понятия «интервал»;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анализ </w:t>
      </w:r>
      <w:proofErr w:type="spellStart"/>
      <w:r>
        <w:rPr>
          <w:rFonts w:ascii="Times New Roman" w:hAnsi="Times New Roman"/>
          <w:color w:val="000000"/>
          <w:sz w:val="28"/>
        </w:rPr>
        <w:t>ступеневого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состава мажорной и минорной гаммы (тон-полутон);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подбор эпитетов для определения краски звучания различных интервалов;</w:t>
      </w:r>
    </w:p>
    <w:p w:rsidR="00222015" w:rsidRDefault="00F3797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lastRenderedPageBreak/>
        <w:t>разучивание</w:t>
      </w:r>
      <w:proofErr w:type="gramEnd"/>
      <w:r>
        <w:rPr>
          <w:rFonts w:ascii="Times New Roman" w:hAnsi="Times New Roman"/>
          <w:color w:val="000000"/>
          <w:sz w:val="28"/>
        </w:rPr>
        <w:t xml:space="preserve">, исполнение </w:t>
      </w:r>
      <w:proofErr w:type="spellStart"/>
      <w:r>
        <w:rPr>
          <w:rFonts w:ascii="Times New Roman" w:hAnsi="Times New Roman"/>
          <w:color w:val="000000"/>
          <w:sz w:val="28"/>
        </w:rPr>
        <w:t>попевок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песен с ярко выраженной характерной </w:t>
      </w:r>
      <w:proofErr w:type="spellStart"/>
      <w:r>
        <w:rPr>
          <w:rFonts w:ascii="Times New Roman" w:hAnsi="Times New Roman"/>
          <w:color w:val="000000"/>
          <w:sz w:val="28"/>
        </w:rPr>
        <w:t>интерваликой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мелодическом движении;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элементы </w:t>
      </w:r>
      <w:proofErr w:type="spellStart"/>
      <w:r>
        <w:rPr>
          <w:rFonts w:ascii="Times New Roman" w:hAnsi="Times New Roman"/>
          <w:color w:val="000000"/>
          <w:sz w:val="28"/>
        </w:rPr>
        <w:t>двухголосия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вариативно: </w:t>
      </w:r>
      <w:proofErr w:type="spellStart"/>
      <w:r>
        <w:rPr>
          <w:rFonts w:ascii="Times New Roman" w:hAnsi="Times New Roman"/>
          <w:color w:val="000000"/>
          <w:sz w:val="28"/>
        </w:rPr>
        <w:t>досочинение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222015" w:rsidRDefault="00F379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Гармония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на слух интервалов и аккордов;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на слух мажорных и минорных аккордов;</w:t>
      </w:r>
    </w:p>
    <w:p w:rsidR="00222015" w:rsidRDefault="00F3797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разучивание</w:t>
      </w:r>
      <w:proofErr w:type="gramEnd"/>
      <w:r>
        <w:rPr>
          <w:rFonts w:ascii="Times New Roman" w:hAnsi="Times New Roman"/>
          <w:color w:val="000000"/>
          <w:sz w:val="28"/>
        </w:rPr>
        <w:t xml:space="preserve">, исполнение </w:t>
      </w:r>
      <w:proofErr w:type="spellStart"/>
      <w:r>
        <w:rPr>
          <w:rFonts w:ascii="Times New Roman" w:hAnsi="Times New Roman"/>
          <w:color w:val="000000"/>
          <w:sz w:val="28"/>
        </w:rPr>
        <w:t>попевок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песен с мелодическим </w:t>
      </w:r>
      <w:proofErr w:type="spellStart"/>
      <w:r>
        <w:rPr>
          <w:rFonts w:ascii="Times New Roman" w:hAnsi="Times New Roman"/>
          <w:color w:val="000000"/>
          <w:sz w:val="28"/>
        </w:rPr>
        <w:t>движениемпо</w:t>
      </w:r>
      <w:proofErr w:type="spellEnd"/>
      <w:r>
        <w:rPr>
          <w:rFonts w:ascii="Times New Roman" w:hAnsi="Times New Roman"/>
          <w:color w:val="000000"/>
          <w:sz w:val="28"/>
        </w:rPr>
        <w:t xml:space="preserve"> звукам аккордов;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вокальные упражнения с элементами </w:t>
      </w:r>
      <w:proofErr w:type="spellStart"/>
      <w:r>
        <w:rPr>
          <w:rFonts w:ascii="Times New Roman" w:hAnsi="Times New Roman"/>
          <w:color w:val="000000"/>
          <w:sz w:val="28"/>
        </w:rPr>
        <w:t>трёхголосия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сочинение аккордового аккомпанемента к мелодии песни.</w:t>
      </w:r>
    </w:p>
    <w:p w:rsidR="00222015" w:rsidRDefault="00F379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Музыкальная форма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со строением музыкального произведения, понятиями двухчастной и трёхчастной формы, рондо;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произведений: определение формы их строения на слух;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составление наглядной буквенной или графической схемы;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 песен, написанных в двухчастной или трёхчастной форме;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222015" w:rsidRDefault="00F379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Вариации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Варьирование как принцип развития. Тема. Вариации.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произведений, сочинённых в форме вариаций;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развитием, изменением основной темы;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составление наглядной буквенной или графической схемы;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 ритмической партитуры, построенной по принципу вариаций;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вариативно: коллективная импровизация в форме вариаций.</w:t>
      </w:r>
    </w:p>
    <w:p w:rsidR="00222015" w:rsidRDefault="00222015">
      <w:pPr>
        <w:sectPr w:rsidR="00222015">
          <w:pgSz w:w="11906" w:h="16383"/>
          <w:pgMar w:top="1134" w:right="850" w:bottom="1134" w:left="1701" w:header="720" w:footer="720" w:gutter="0"/>
          <w:cols w:space="720"/>
        </w:sectPr>
      </w:pPr>
    </w:p>
    <w:p w:rsidR="00222015" w:rsidRDefault="00F3797B">
      <w:pPr>
        <w:spacing w:after="0" w:line="264" w:lineRule="auto"/>
        <w:ind w:left="120"/>
        <w:jc w:val="both"/>
      </w:pPr>
      <w:bookmarkStart w:id="4" w:name="block-13356523"/>
      <w:bookmarkEnd w:id="3"/>
      <w:r>
        <w:rPr>
          <w:rFonts w:ascii="Times New Roman" w:hAnsi="Times New Roman"/>
          <w:color w:val="000000"/>
          <w:sz w:val="28"/>
        </w:rPr>
        <w:lastRenderedPageBreak/>
        <w:t xml:space="preserve">ПЛАНИРУЕМЫЕ РЕЗУЛЬТАТЫ ОСВОЕНИЯ ПРОГРАММЫ ПО МУЗЫКЕ НА УРОВНЕ НАЧАЛЬНОГО ОБЩЕГО ОБРАЗОВАНИЯ </w:t>
      </w:r>
    </w:p>
    <w:p w:rsidR="00222015" w:rsidRDefault="00222015">
      <w:pPr>
        <w:spacing w:after="0" w:line="264" w:lineRule="auto"/>
        <w:ind w:left="120"/>
        <w:jc w:val="both"/>
      </w:pPr>
    </w:p>
    <w:p w:rsidR="00222015" w:rsidRDefault="00F379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222015" w:rsidRDefault="00222015">
      <w:pPr>
        <w:spacing w:after="0" w:line="264" w:lineRule="auto"/>
        <w:ind w:left="120"/>
        <w:jc w:val="both"/>
      </w:pP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1) в области гражданско-патриотического воспитания: 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российской гражданской идентичности;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проявление интереса к освоению музыкальных традиций своего края, музыкальной культуры народов России;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уважение к достижениям отечественных мастеров культуры;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стремление участвовать в творческой жизни своей школы, города, республики.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в области духовно-нравственного воспитания: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признание индивидуальности каждого человека;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проявление сопереживания, уважения и доброжелательности;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в области эстетического воспитания: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восприимчивость к различным видам искусства, музыкальным традициям и творчеству своего и других народов;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видеть прекрасное в жизни, наслаждаться красотой;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стремление к самовыражению в разных видах искусства.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4) в области научного познания: 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первоначальные представления о единстве и особенностях художественной и научной картины мира;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познавательные интересы, активность, инициативность, любознательность и самостоятельность в познании.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5) в области физического воспитания, формирования культуры здоровья и эмоционального благополучия: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6) в области трудового воспитания: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установка на посильное активное участие в практической деятельности;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трудолюбие в учёбе, настойчивость в достижении поставленных целей;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интерес к практическому изучению профессий в сфере культуры и искусства;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уважение к труду и результатам трудовой деятельности.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7) в области экологического воспитания: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бережное отношение к природе; неприятие действий, приносящих ей вред.</w:t>
      </w:r>
    </w:p>
    <w:p w:rsidR="00222015" w:rsidRDefault="00222015">
      <w:pPr>
        <w:spacing w:after="0"/>
        <w:ind w:left="120"/>
      </w:pPr>
      <w:bookmarkStart w:id="5" w:name="_Toc139972685"/>
      <w:bookmarkEnd w:id="5"/>
    </w:p>
    <w:p w:rsidR="00222015" w:rsidRDefault="00222015">
      <w:pPr>
        <w:spacing w:after="0" w:line="264" w:lineRule="auto"/>
        <w:ind w:left="120"/>
        <w:jc w:val="both"/>
      </w:pPr>
    </w:p>
    <w:p w:rsidR="00222015" w:rsidRDefault="00F379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222015" w:rsidRDefault="00222015">
      <w:pPr>
        <w:spacing w:after="0" w:line="264" w:lineRule="auto"/>
        <w:ind w:left="120"/>
        <w:jc w:val="both"/>
      </w:pPr>
    </w:p>
    <w:p w:rsidR="00222015" w:rsidRDefault="00F379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Овладение универсальными познавательными действиями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</w:t>
      </w:r>
      <w:proofErr w:type="spellStart"/>
      <w:r>
        <w:rPr>
          <w:rFonts w:ascii="Times New Roman" w:hAnsi="Times New Roman"/>
          <w:color w:val="000000"/>
          <w:sz w:val="28"/>
        </w:rPr>
        <w:t>музицирования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222015" w:rsidRDefault="00F3797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сравнивать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выбирать источник получения информации;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согласно заданному алгоритму находить в предложенном источнике информацию, представленную в явном виде;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222015" w:rsidRDefault="00F3797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анализировать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текстовую, видео-, графическую, звуковую, информацию в соответствии с учебной задачей;</w:t>
      </w:r>
    </w:p>
    <w:p w:rsidR="00222015" w:rsidRDefault="00F3797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анализировать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музыкальные тексты (акустические и нотные)по предложенному учителем алгоритму;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создавать схемы, таблицы для представления информации.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умения как часть универсальных коммуникативных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 невербальная коммуникация: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выступать перед публикой в качестве исполнителя музыки (соло или в коллективе);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вербальная коммуникация: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проявлять уважительное отношение к собеседнику, соблюдать правила ведения диалога и дискуссии;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признавать возможность существования разных точек зрения;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корректно и аргументированно высказывать своё мнение;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строить речевое высказывание в соответствии с поставленной задачей;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устные и письменные тексты (описание, рассуждение, повествование);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совместная деятельность (сотрудничество):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стремиться к объединению усилий, эмоциональной </w:t>
      </w:r>
      <w:proofErr w:type="spellStart"/>
      <w:r>
        <w:rPr>
          <w:rFonts w:ascii="Times New Roman" w:hAnsi="Times New Roman"/>
          <w:color w:val="000000"/>
          <w:sz w:val="28"/>
        </w:rPr>
        <w:t>эмпатии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ситуациях совместного восприятия, исполнения музыки;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переключаться между различными формами коллективной, </w:t>
      </w:r>
      <w:proofErr w:type="spellStart"/>
      <w:r>
        <w:rPr>
          <w:rFonts w:ascii="Times New Roman" w:hAnsi="Times New Roman"/>
          <w:color w:val="000000"/>
          <w:sz w:val="28"/>
        </w:rPr>
        <w:t>групповойи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формулировать краткосрочные и долгосрочные цели (</w:t>
      </w:r>
      <w:proofErr w:type="spellStart"/>
      <w:r>
        <w:rPr>
          <w:rFonts w:ascii="Times New Roman" w:hAnsi="Times New Roman"/>
          <w:color w:val="000000"/>
          <w:sz w:val="28"/>
        </w:rPr>
        <w:t>индивидуальныес</w:t>
      </w:r>
      <w:proofErr w:type="spellEnd"/>
      <w:r>
        <w:rPr>
          <w:rFonts w:ascii="Times New Roman" w:hAnsi="Times New Roman"/>
          <w:color w:val="000000"/>
          <w:sz w:val="28"/>
        </w:rPr>
        <w:t xml:space="preserve"> учётом участия в коллективных задачах) в стандартной (типовой) </w:t>
      </w:r>
      <w:proofErr w:type="spellStart"/>
      <w:r>
        <w:rPr>
          <w:rFonts w:ascii="Times New Roman" w:hAnsi="Times New Roman"/>
          <w:color w:val="000000"/>
          <w:sz w:val="28"/>
        </w:rPr>
        <w:t>ситуациина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основе предложенного формата планирования, распределения промежуточных шагов и сроков;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ответственно выполнять свою часть работы; оценивать свой вклад в общий результат;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совместные проектные, творческие задания с опорой на предложенные образцы.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причины успеха (неудач) учебной деятельности;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корректировать свои учебные действия для преодоления ошибок.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222015" w:rsidRDefault="00222015">
      <w:pPr>
        <w:spacing w:after="0"/>
        <w:ind w:left="120"/>
      </w:pPr>
      <w:bookmarkStart w:id="6" w:name="_Toc139972686"/>
      <w:bookmarkEnd w:id="6"/>
    </w:p>
    <w:p w:rsidR="00222015" w:rsidRDefault="00222015">
      <w:pPr>
        <w:spacing w:after="0" w:line="264" w:lineRule="auto"/>
        <w:ind w:left="120"/>
        <w:jc w:val="both"/>
      </w:pPr>
    </w:p>
    <w:p w:rsidR="00222015" w:rsidRDefault="00F379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222015" w:rsidRDefault="00222015">
      <w:pPr>
        <w:spacing w:after="0" w:line="264" w:lineRule="auto"/>
        <w:ind w:left="120"/>
        <w:jc w:val="both"/>
      </w:pP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222015" w:rsidRDefault="00222015">
      <w:pPr>
        <w:spacing w:after="0" w:line="264" w:lineRule="auto"/>
        <w:ind w:left="120"/>
        <w:jc w:val="both"/>
      </w:pPr>
    </w:p>
    <w:p w:rsidR="00222015" w:rsidRDefault="00F379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Обучающиеся, освоившие основную образовательную программу по музыке: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сознательно стремятся к развитию своих музыкальных способностей;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имеют опыт восприятия, творческой и исполнительской деятельности; 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 уважением относятся к достижениям отечественной музыкальной культуры;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стремятся к расширению своего музыкального кругозора.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 концу изучения модуля № 1 «Народная музыка России» обучающийся научится: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на слух и называть знакомые народные музыкальные инструменты;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группировать народные музыкальные инструменты по принципу </w:t>
      </w:r>
      <w:proofErr w:type="spellStart"/>
      <w:r>
        <w:rPr>
          <w:rFonts w:ascii="Times New Roman" w:hAnsi="Times New Roman"/>
          <w:color w:val="000000"/>
          <w:sz w:val="28"/>
        </w:rPr>
        <w:t>звукоизвлечения</w:t>
      </w:r>
      <w:proofErr w:type="spellEnd"/>
      <w:r>
        <w:rPr>
          <w:rFonts w:ascii="Times New Roman" w:hAnsi="Times New Roman"/>
          <w:color w:val="000000"/>
          <w:sz w:val="28"/>
        </w:rPr>
        <w:t>: духовые, ударные, струнные;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222015" w:rsidRDefault="00F3797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создавать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ритмический аккомпанемент на ударных </w:t>
      </w:r>
      <w:proofErr w:type="spellStart"/>
      <w:r>
        <w:rPr>
          <w:rFonts w:ascii="Times New Roman" w:hAnsi="Times New Roman"/>
          <w:color w:val="000000"/>
          <w:sz w:val="28"/>
        </w:rPr>
        <w:t>инструментахпри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исполнении народной песни;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народные произведения различных жанров с сопровождением и без сопровождения;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 концу изучения модуля № 2 «Классическая музыка» обучающийся научится: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концертные жанры по особенностям исполнения (</w:t>
      </w:r>
      <w:proofErr w:type="spellStart"/>
      <w:r>
        <w:rPr>
          <w:rFonts w:ascii="Times New Roman" w:hAnsi="Times New Roman"/>
          <w:color w:val="000000"/>
          <w:sz w:val="28"/>
        </w:rPr>
        <w:t>камерныеи</w:t>
      </w:r>
      <w:proofErr w:type="spellEnd"/>
      <w:r>
        <w:rPr>
          <w:rFonts w:ascii="Times New Roman" w:hAnsi="Times New Roman"/>
          <w:color w:val="000000"/>
          <w:sz w:val="28"/>
        </w:rPr>
        <w:t xml:space="preserve"> симфонические, вокальные и инструментальные), знать их разновидности, приводить примеры;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(в том числе фрагментарно, отдельными темами) сочинения композиторов-классиков;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выразительные средства, использованные композитором для создания музыкального образа;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 концу изучения модуля № 3 «Музыка в жизни человека» обучающийся научится: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воспринимать музыкальное искусство как отражение многообразия жизни, различать обобщённые жанровые сферы: напевность (лирика), </w:t>
      </w:r>
      <w:proofErr w:type="spellStart"/>
      <w:r>
        <w:rPr>
          <w:rFonts w:ascii="Times New Roman" w:hAnsi="Times New Roman"/>
          <w:color w:val="000000"/>
          <w:sz w:val="28"/>
        </w:rPr>
        <w:t>танцевальность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маршевость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(связь с движением), </w:t>
      </w:r>
      <w:proofErr w:type="spellStart"/>
      <w:r>
        <w:rPr>
          <w:rFonts w:ascii="Times New Roman" w:hAnsi="Times New Roman"/>
          <w:color w:val="000000"/>
          <w:sz w:val="28"/>
        </w:rPr>
        <w:t>декламационность</w:t>
      </w:r>
      <w:proofErr w:type="spellEnd"/>
      <w:r>
        <w:rPr>
          <w:rFonts w:ascii="Times New Roman" w:hAnsi="Times New Roman"/>
          <w:color w:val="000000"/>
          <w:sz w:val="28"/>
        </w:rPr>
        <w:t>, эпос (связь со словом);</w:t>
      </w:r>
    </w:p>
    <w:p w:rsidR="00222015" w:rsidRDefault="00F3797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осознавать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 концу изучения модуля № 4 «Музыка народов мира» обучающийся научится: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на слух и исполнять произведения народной и композиторской музыки других стран;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 концу изучения модуля № 5 «Духовная музыка» обучающийся научится: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доступные образцы духовной музыки;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 концу изучения модуля № 6 «Музыка театра и кино» обучающийся научится: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и называть особенности музыкально-сценических жанров (опера, балет, оперетта, мюзикл);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222015" w:rsidRDefault="00F3797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отличать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 концу изучения модуля № 7 «Современная музыкальная культура» обучающийся научится: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современные музыкальные произведения, соблюдая певческую культуру звука.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 концу изучения модуля № 8 «Музыкальная грамота» обучающийся научится:</w:t>
      </w:r>
    </w:p>
    <w:p w:rsidR="00222015" w:rsidRDefault="00F3797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классифицировать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звуки: шумовые и музыкальные, длинные, короткие, тихие, громкие, низкие, высокие;</w:t>
      </w:r>
    </w:p>
    <w:p w:rsidR="00222015" w:rsidRDefault="00F3797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различать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на слух принципы развития: повтор, контраст, варьирование;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ориентироваться в нотной записи в пределах певческого диапазона;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и создавать различные ритмические рисунки;</w:t>
      </w:r>
    </w:p>
    <w:p w:rsidR="00222015" w:rsidRDefault="00F379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песни с простым мелодическим рисунком.</w:t>
      </w:r>
    </w:p>
    <w:p w:rsidR="00222015" w:rsidRDefault="00222015">
      <w:pPr>
        <w:sectPr w:rsidR="00222015">
          <w:pgSz w:w="11906" w:h="16383"/>
          <w:pgMar w:top="1134" w:right="850" w:bottom="1134" w:left="1701" w:header="720" w:footer="720" w:gutter="0"/>
          <w:cols w:space="720"/>
        </w:sectPr>
      </w:pPr>
    </w:p>
    <w:p w:rsidR="00222015" w:rsidRDefault="00CA2F3F">
      <w:pPr>
        <w:spacing w:after="0"/>
        <w:ind w:left="120"/>
      </w:pPr>
      <w:bookmarkStart w:id="7" w:name="block-13356524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  <w:r w:rsidR="00F3797B"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00"/>
      </w:tblGrid>
      <w:tr w:rsidR="00222015" w:rsidTr="00CA2F3F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2015" w:rsidRDefault="00F379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22015" w:rsidRDefault="00222015">
            <w:pPr>
              <w:spacing w:after="0"/>
              <w:ind w:left="135"/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2015" w:rsidRDefault="00F379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22015" w:rsidRDefault="0022201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2015" w:rsidRDefault="00F3797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2015" w:rsidRDefault="00F379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22015" w:rsidRDefault="00222015">
            <w:pPr>
              <w:spacing w:after="0"/>
              <w:ind w:left="135"/>
            </w:pPr>
          </w:p>
        </w:tc>
      </w:tr>
      <w:tr w:rsidR="00222015" w:rsidTr="00CA2F3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2015" w:rsidRDefault="0022201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2015" w:rsidRDefault="00222015"/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22015" w:rsidRDefault="00F379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22015" w:rsidRDefault="0022201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2015" w:rsidRDefault="00F379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22015" w:rsidRDefault="00222015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2015" w:rsidRDefault="00F379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22015" w:rsidRDefault="0022201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2015" w:rsidRDefault="00222015"/>
        </w:tc>
      </w:tr>
      <w:tr w:rsidR="0022201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2015" w:rsidRDefault="00F379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22201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2015" w:rsidRDefault="00F379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CA2F3F" w:rsidTr="003A4FB0">
        <w:trPr>
          <w:trHeight w:val="2856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A2F3F" w:rsidRDefault="00CA2F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  <w:p w:rsidR="00CA2F3F" w:rsidRDefault="00CA2F3F" w:rsidP="00D30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CA2F3F" w:rsidRDefault="00CA2F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Край, в котором ты живёшь: русская народная песня «Степь, да степь кругом»; «Рондо на русские темы»;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Е.П.Крылатов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«Крылатые качели»</w:t>
            </w:r>
          </w:p>
          <w:p w:rsidR="00CA2F3F" w:rsidRDefault="00CA2F3F" w:rsidP="006F25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Русский фольклор: «Среди долины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ровныя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A2F3F" w:rsidRDefault="00CA2F3F" w:rsidP="00584E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2F3F" w:rsidRDefault="00CA2F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2F3F" w:rsidRDefault="00CA2F3F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CA2F3F" w:rsidRDefault="00CA2F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CA2F3F" w:rsidRDefault="00CA2F3F" w:rsidP="003A4F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CA2F3F" w:rsidTr="00BE3396">
        <w:trPr>
          <w:trHeight w:val="2539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A2F3F" w:rsidRDefault="00CA2F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  <w:p w:rsidR="00CA2F3F" w:rsidRDefault="00CA2F3F" w:rsidP="007067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CA2F3F" w:rsidRDefault="00CA2F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 и народные песни: «Пошла млада за водой», «Ах, улица, улица широкая». Инструментальные наигрыши. Плясовые мелодии</w:t>
            </w:r>
          </w:p>
          <w:p w:rsidR="00CA2F3F" w:rsidRDefault="00CA2F3F" w:rsidP="00A85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A2F3F" w:rsidRDefault="00CA2F3F" w:rsidP="007B0C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2F3F" w:rsidRDefault="00CA2F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2F3F" w:rsidRDefault="00CA2F3F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CA2F3F" w:rsidRDefault="00CA2F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CA2F3F" w:rsidRDefault="00CA2F3F" w:rsidP="00BE33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CA2F3F" w:rsidTr="00E20C6E">
        <w:trPr>
          <w:trHeight w:val="2222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A2F3F" w:rsidRDefault="00CA2F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3</w:t>
            </w:r>
          </w:p>
          <w:p w:rsidR="00CA2F3F" w:rsidRDefault="00CA2F3F" w:rsidP="00256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CA2F3F" w:rsidRDefault="00CA2F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России: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Апипа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татарская народная песня; «Сказочка», марийская народная песня</w:t>
            </w:r>
          </w:p>
          <w:p w:rsidR="00CA2F3F" w:rsidRDefault="00CA2F3F" w:rsidP="00E76B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Фольклор в творчестве профессиональных музыкантов: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А.Эшпай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«Песни горных и луговых мари»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A2F3F" w:rsidRDefault="00CA2F3F" w:rsidP="008D46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2F3F" w:rsidRDefault="00CA2F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2F3F" w:rsidRDefault="00CA2F3F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CA2F3F" w:rsidRDefault="00CA2F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CA2F3F" w:rsidRDefault="00CA2F3F" w:rsidP="00E20C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220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2015" w:rsidRDefault="00F379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22015" w:rsidRDefault="00CA2F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2015" w:rsidRDefault="00222015"/>
        </w:tc>
      </w:tr>
      <w:tr w:rsidR="0022201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2015" w:rsidRDefault="00F379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DD7792" w:rsidTr="008C62C4">
        <w:trPr>
          <w:trHeight w:val="3808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D7792" w:rsidRDefault="00DD77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  <w:p w:rsidR="00DD7792" w:rsidRDefault="00DD7792" w:rsidP="00A926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DD7792" w:rsidRDefault="00DD77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  <w:p w:rsidR="00DD7792" w:rsidRDefault="00DD7792" w:rsidP="00BA0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Композиторы – детям: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Ю.М.Чичков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«Детство — это я и ты»; А.П. Бородин, А.К.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Лядов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D7792" w:rsidRDefault="00DD7792" w:rsidP="00F729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792" w:rsidRDefault="00DD77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792" w:rsidRDefault="00DD7792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D7792" w:rsidRDefault="00DD77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DD7792" w:rsidRDefault="00DD7792" w:rsidP="008C62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DD7792" w:rsidTr="00CD5D50">
        <w:trPr>
          <w:trHeight w:val="317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D7792" w:rsidRDefault="00DD77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5</w:t>
            </w:r>
          </w:p>
          <w:p w:rsidR="00DD7792" w:rsidRDefault="00DD7792" w:rsidP="00220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DD7792" w:rsidRDefault="00DD77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Кабалевского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сл.Е.Долматовского</w:t>
            </w:r>
            <w:proofErr w:type="spellEnd"/>
          </w:p>
          <w:p w:rsidR="00DD7792" w:rsidRDefault="00DD7792" w:rsidP="00773A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D7792" w:rsidRDefault="00DD7792" w:rsidP="001078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792" w:rsidRDefault="00DD77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792" w:rsidRDefault="00DD7792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D7792" w:rsidRDefault="00DD77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DD7792" w:rsidRDefault="00DD7792" w:rsidP="00CD5D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DD7792" w:rsidTr="009108BE">
        <w:trPr>
          <w:trHeight w:val="2856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D7792" w:rsidRDefault="00DD77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</w:p>
          <w:p w:rsidR="00DD7792" w:rsidRDefault="00DD7792" w:rsidP="00F728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DD7792" w:rsidRDefault="00DD77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музыка: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Тюильрийский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сад», фортепианный цикл «Картинки с выставки» М.П. Мусоргского</w:t>
            </w:r>
          </w:p>
          <w:p w:rsidR="00DD7792" w:rsidRDefault="00DD7792" w:rsidP="00C22C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композиторы-классики: М.И. Глинка увертюра к опере «Руслан и Людмила»: П.И. Чайковский «Спящая красавица»; А.П. Бородин. Опера «Князь Игорь» (фрагменты)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D7792" w:rsidRDefault="00DD7792" w:rsidP="00EA3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792" w:rsidRDefault="00DD77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792" w:rsidRDefault="00DD7792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D7792" w:rsidRDefault="00DD77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DD7792" w:rsidRDefault="00DD7792" w:rsidP="009108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DD7792" w:rsidTr="00353715">
        <w:trPr>
          <w:trHeight w:val="4126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D7792" w:rsidRDefault="00DD77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7</w:t>
            </w:r>
          </w:p>
          <w:p w:rsidR="00DD7792" w:rsidRDefault="00DD7792" w:rsidP="00830D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DD7792" w:rsidRDefault="00DD77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Европейские композиторы-классики: В. Моцарт. Симфония № 40 (2 и 3 части); К.В. Глюк опера «Орфей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Эвридика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»; Эдвард Григ музыка к драме Генрика Ибсена «Пер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Гюнт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Бетховен «Лунная соната», «К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Элизе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«Сурок»; канон В.А. Моцарта «Слава солнцу, слава миру»</w:t>
            </w:r>
          </w:p>
          <w:p w:rsidR="00DD7792" w:rsidRDefault="00DD7792" w:rsidP="005B21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D7792" w:rsidRDefault="00DD7792" w:rsidP="00CF0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792" w:rsidRDefault="00DD77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792" w:rsidRDefault="00DD7792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D7792" w:rsidRDefault="00DD77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DD7792" w:rsidRDefault="00DD7792" w:rsidP="00353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220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2015" w:rsidRDefault="00F379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22015" w:rsidRDefault="00DD77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2015" w:rsidRDefault="00222015"/>
        </w:tc>
      </w:tr>
      <w:tr w:rsidR="0022201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2015" w:rsidRDefault="00F379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в жизни человека</w:t>
            </w:r>
          </w:p>
        </w:tc>
      </w:tr>
      <w:tr w:rsidR="00DD7792" w:rsidTr="00CD23C0">
        <w:trPr>
          <w:trHeight w:val="4443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D7792" w:rsidRDefault="00DD7792" w:rsidP="00A32F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DD7792" w:rsidRDefault="00DD77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«Шествие солнца». «В пещере горного короля» из сюиты «Пер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Гюнт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  <w:p w:rsidR="00DD7792" w:rsidRDefault="00DD7792" w:rsidP="00F145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Танцы, игры и веселье: Муз.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Ю.Чичкова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сл.Ю.Энтина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«Песенка про жирафа»;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М.И.Глинка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«Вальс-фантазия, «Камаринская» для симфонического оркестра. Мелодии масленичного гулянья из оперы Н.А. Римского-Корсакова «Снегурочка». Контрданс сельский танец - пьеса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Л.ван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Бетховена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D7792" w:rsidRDefault="00DD7792" w:rsidP="00A428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792" w:rsidRDefault="00DD77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792" w:rsidRDefault="00DD7792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D7792" w:rsidRDefault="00DD77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DD7792" w:rsidRDefault="00DD7792" w:rsidP="00CD23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22015" w:rsidTr="00CA2F3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22015" w:rsidRDefault="00DD77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9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222015" w:rsidRDefault="00F379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22015" w:rsidRDefault="00F379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2015" w:rsidRDefault="002220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2015" w:rsidRDefault="00222015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222015" w:rsidRDefault="00F379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220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2015" w:rsidRDefault="00F379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22015" w:rsidRDefault="00DD77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2015" w:rsidRDefault="00222015"/>
        </w:tc>
      </w:tr>
      <w:tr w:rsidR="0022201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2015" w:rsidRDefault="00F379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22201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2015" w:rsidRDefault="00F379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222015" w:rsidTr="00CA2F3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22015" w:rsidRDefault="00DD7792">
            <w:pPr>
              <w:spacing w:after="0"/>
            </w:pPr>
            <w:r>
              <w:t>10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222015" w:rsidRDefault="00F379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Ч.Биксио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; C.В. Рахманинов «Не пой, красавица при мне»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Ж.Бизе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Фарандола из 2-й сюиты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Арлезианка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22015" w:rsidRDefault="00DD77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2015" w:rsidRDefault="002220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2015" w:rsidRDefault="00222015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222015" w:rsidRDefault="00F379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DD7792" w:rsidTr="00C33741">
        <w:trPr>
          <w:trHeight w:val="2856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D7792" w:rsidRDefault="00DD7792" w:rsidP="00DD77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  <w:p w:rsidR="00DD7792" w:rsidRDefault="00DD7792" w:rsidP="008F4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DD7792" w:rsidRDefault="00DD77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Образы других культур в музыке русских композиторов: М. Мусоргский Танец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персидок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из оперы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Хованщина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А.Хачатурян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«Танец с саблями» из балета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Гаянэ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  <w:p w:rsidR="00DD7792" w:rsidRDefault="00DD7792" w:rsidP="00547B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Русские музыкальные цитаты в творчестве зарубежных композиторов: П. Сарасате «Москвичка».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И.Штраус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«Русский марш»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D7792" w:rsidRDefault="00DD7792" w:rsidP="00F0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792" w:rsidRDefault="00DD77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792" w:rsidRDefault="00DD7792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D7792" w:rsidRDefault="00DD77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DD7792" w:rsidRDefault="00DD7792" w:rsidP="00C337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220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2015" w:rsidRDefault="00F379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22015" w:rsidRDefault="00DD77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2015" w:rsidRDefault="00222015"/>
        </w:tc>
      </w:tr>
      <w:tr w:rsidR="0022201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2015" w:rsidRDefault="00F379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DD7792" w:rsidTr="00053BA8">
        <w:trPr>
          <w:trHeight w:val="2222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D7792" w:rsidRDefault="00DD77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12</w:t>
            </w:r>
          </w:p>
          <w:p w:rsidR="00DD7792" w:rsidRDefault="00DD7792" w:rsidP="00FF2C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DD7792" w:rsidRDefault="00DD77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праздники: вербное воскресенье: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Вербочки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русского поэта А. Блока. Выучи и спой песни А. Гречанинова и Р. Глиэра</w:t>
            </w:r>
          </w:p>
          <w:p w:rsidR="00DD7792" w:rsidRDefault="00DD7792" w:rsidP="00AF4F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D7792" w:rsidRDefault="00DD7792" w:rsidP="00104F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792" w:rsidRDefault="00DD77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792" w:rsidRDefault="00DD7792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D7792" w:rsidRDefault="00DD77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DD7792" w:rsidRDefault="00DD7792" w:rsidP="00053B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220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2015" w:rsidRDefault="00F379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22015" w:rsidRDefault="00DD77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2015" w:rsidRDefault="00222015"/>
        </w:tc>
      </w:tr>
      <w:tr w:rsidR="0022201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2015" w:rsidRDefault="00F379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театра и кино</w:t>
            </w:r>
          </w:p>
        </w:tc>
      </w:tr>
      <w:tr w:rsidR="00DD7792" w:rsidTr="00111B3B">
        <w:trPr>
          <w:trHeight w:val="317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D7792" w:rsidRDefault="00DD77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</w:t>
            </w:r>
          </w:p>
          <w:p w:rsidR="00DD7792" w:rsidRDefault="00DD7792" w:rsidP="00DD77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DD7792" w:rsidRDefault="00DD77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Патриотическая и народная тема в театре и кино: Симфония № 3 «Героическая» Людвига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Бетховена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 опера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«Война и мир»; музыка к кинофильму «Александр Невский» С.С. Прокофьева, оперы «Борис Годунов» и другие произведения</w:t>
            </w:r>
          </w:p>
          <w:p w:rsidR="00DD7792" w:rsidRDefault="00DD7792" w:rsidP="00211A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Сюжет музыкального спектакля: мюзиклы «Семеро козлят на новый лад» А. Рыбникова, «Звуки музыки» 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Роджерса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D7792" w:rsidRDefault="00DD7792" w:rsidP="00DD77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  <w:p w:rsidR="00DD7792" w:rsidRDefault="00DD7792" w:rsidP="002339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792" w:rsidRDefault="00DD77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792" w:rsidRDefault="00DD7792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D7792" w:rsidRDefault="00DD77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DD7792" w:rsidRDefault="00DD7792" w:rsidP="00111B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22015" w:rsidTr="00CA2F3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22015" w:rsidRDefault="00DD77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222015" w:rsidRDefault="00F379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создаёт музыкальный спектакль: В. Моцарт опера «Волшебная флейта» (фрагменты)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22015" w:rsidRDefault="00F379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2015" w:rsidRDefault="002220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2015" w:rsidRDefault="00222015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222015" w:rsidRDefault="00F379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220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2015" w:rsidRDefault="00F379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22015" w:rsidRDefault="00DD77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F37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2015" w:rsidRDefault="00222015"/>
        </w:tc>
      </w:tr>
      <w:tr w:rsidR="0022201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2015" w:rsidRDefault="00F379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DD7792" w:rsidTr="009021BC">
        <w:trPr>
          <w:trHeight w:val="2856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D7792" w:rsidRDefault="00DD77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  <w:p w:rsidR="00DD7792" w:rsidRDefault="00DD7792" w:rsidP="00AB4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DD7792" w:rsidRDefault="00DD77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Исполнители современной музыки: SHAMAN исполняет песню «Конь», музыка И. Матвиенко, стихи 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Шаганова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; пьесы 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Малярова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из сюиты «В монастыре» «У иконы Богородицы»,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душа моя Господа» в рамках фестиваля современной музыки</w:t>
            </w:r>
          </w:p>
          <w:p w:rsidR="00DD7792" w:rsidRDefault="00DD7792" w:rsidP="00C81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джаза: «Колыбельная» из оперы Дж. Гершвина «Порги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D7792" w:rsidRDefault="00DD7792" w:rsidP="009A7B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792" w:rsidRDefault="00DD77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792" w:rsidRDefault="00DD7792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D7792" w:rsidRDefault="00DD77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DD7792" w:rsidRDefault="00DD7792" w:rsidP="009021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22015" w:rsidTr="00CA2F3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22015" w:rsidRDefault="00DD77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222015" w:rsidRDefault="00F379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Электронные музыкальные инструменты: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Э.Артемьев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«Поход» из к/ф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Сибириада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«Слушая Баха» из к/ф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Солярис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22015" w:rsidRDefault="00F379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2015" w:rsidRDefault="002220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2015" w:rsidRDefault="00222015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222015" w:rsidRDefault="00F379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220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2015" w:rsidRDefault="00F379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22015" w:rsidRDefault="00F379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2015" w:rsidRDefault="00222015"/>
        </w:tc>
      </w:tr>
      <w:tr w:rsidR="0022201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2015" w:rsidRDefault="00F379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DD7792" w:rsidTr="00C174F0">
        <w:trPr>
          <w:trHeight w:val="2222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D7792" w:rsidRDefault="00DD77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DD7792" w:rsidRDefault="00DD7792" w:rsidP="00961D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DD7792" w:rsidRDefault="00DD77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  <w:p w:rsidR="00DD7792" w:rsidRDefault="00DD7792" w:rsidP="00E556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Ритм: И. Штраус-отец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Радецки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-марш, И. Штраус-сын Полька-пиццикато, вальс «На прекрасном голубом Дунае» (фрагменты)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D7792" w:rsidRDefault="00DD77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  <w:p w:rsidR="00DD7792" w:rsidRDefault="00DD7792" w:rsidP="00AF46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792" w:rsidRDefault="00DD77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792" w:rsidRDefault="00DD7792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D7792" w:rsidRDefault="00DD77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DD7792" w:rsidRDefault="00DD7792" w:rsidP="00C174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220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2015" w:rsidRDefault="00F379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22015" w:rsidRDefault="00DD77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F37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2015" w:rsidRDefault="00222015"/>
        </w:tc>
      </w:tr>
      <w:tr w:rsidR="00222015" w:rsidTr="00CA2F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2015" w:rsidRDefault="00F379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22015" w:rsidRDefault="00DD77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</w:t>
            </w:r>
            <w:r w:rsidR="00F379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2015" w:rsidRDefault="00F379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2015" w:rsidRDefault="00F379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222015" w:rsidRDefault="00222015"/>
        </w:tc>
      </w:tr>
    </w:tbl>
    <w:p w:rsidR="00222015" w:rsidRDefault="00222015">
      <w:pPr>
        <w:sectPr w:rsidR="0022201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22015" w:rsidRDefault="00222015">
      <w:pPr>
        <w:sectPr w:rsidR="0022201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22015" w:rsidRDefault="00F3797B" w:rsidP="00F84476">
      <w:pPr>
        <w:spacing w:after="0"/>
      </w:pPr>
      <w:bookmarkStart w:id="8" w:name="block-13356525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3"/>
        <w:gridCol w:w="3829"/>
        <w:gridCol w:w="947"/>
        <w:gridCol w:w="1841"/>
        <w:gridCol w:w="1910"/>
        <w:gridCol w:w="1348"/>
        <w:gridCol w:w="2824"/>
      </w:tblGrid>
      <w:tr w:rsidR="00950370" w:rsidTr="00F34871">
        <w:trPr>
          <w:trHeight w:val="144"/>
          <w:tblCellSpacing w:w="20" w:type="nil"/>
        </w:trPr>
        <w:tc>
          <w:tcPr>
            <w:tcW w:w="11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2015" w:rsidRDefault="00F379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22015" w:rsidRDefault="00222015">
            <w:pPr>
              <w:spacing w:after="0"/>
              <w:ind w:left="135"/>
            </w:pPr>
          </w:p>
        </w:tc>
        <w:tc>
          <w:tcPr>
            <w:tcW w:w="39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2015" w:rsidRDefault="00F379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22015" w:rsidRDefault="0022201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2015" w:rsidRDefault="00F3797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2015" w:rsidRDefault="00F379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22015" w:rsidRDefault="00222015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2015" w:rsidRDefault="00F379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22015" w:rsidRDefault="00222015">
            <w:pPr>
              <w:spacing w:after="0"/>
              <w:ind w:left="135"/>
            </w:pPr>
          </w:p>
        </w:tc>
      </w:tr>
      <w:tr w:rsidR="00222015" w:rsidTr="0095037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2015" w:rsidRDefault="0022201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2015" w:rsidRDefault="00222015"/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22015" w:rsidRDefault="00F379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22015" w:rsidRDefault="0022201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2015" w:rsidRDefault="00F379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22015" w:rsidRDefault="00222015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2015" w:rsidRDefault="00F379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22015" w:rsidRDefault="0022201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2015" w:rsidRDefault="0022201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2015" w:rsidRDefault="00222015"/>
        </w:tc>
      </w:tr>
      <w:tr w:rsidR="00C80BA1" w:rsidTr="00F34871">
        <w:trPr>
          <w:trHeight w:val="967"/>
          <w:tblCellSpacing w:w="20" w:type="nil"/>
        </w:trPr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50370" w:rsidRDefault="00950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  <w:p w:rsidR="00950370" w:rsidRDefault="00950370" w:rsidP="009208E3">
            <w:pPr>
              <w:spacing w:after="0"/>
            </w:pP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950370" w:rsidRDefault="009503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Край, в котором ты живёшь</w:t>
            </w:r>
          </w:p>
          <w:p w:rsidR="00950370" w:rsidRDefault="00950370" w:rsidP="009208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50370" w:rsidRDefault="00950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  <w:p w:rsidR="00950370" w:rsidRDefault="00950370" w:rsidP="009208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370" w:rsidRDefault="009503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370" w:rsidRDefault="00950370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950370" w:rsidRDefault="0095037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50370" w:rsidRDefault="009503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https://m.edsoo.ru/f5e9668a</w:t>
              </w:r>
            </w:hyperlink>
          </w:p>
        </w:tc>
      </w:tr>
      <w:tr w:rsidR="00950370" w:rsidTr="00F34871">
        <w:trPr>
          <w:trHeight w:val="967"/>
          <w:tblCellSpacing w:w="20" w:type="nil"/>
        </w:trPr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50370" w:rsidRDefault="00950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950370" w:rsidRDefault="009503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 и народные песни</w:t>
            </w:r>
          </w:p>
          <w:p w:rsidR="00950370" w:rsidRDefault="00950370" w:rsidP="009208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50370" w:rsidRDefault="00950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  <w:p w:rsidR="00950370" w:rsidRDefault="00950370" w:rsidP="009208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370" w:rsidRDefault="009503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370" w:rsidRDefault="00950370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950370" w:rsidRDefault="0095037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50370" w:rsidRDefault="009503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https://m.edsoo.ru/f5e92d78</w:t>
              </w:r>
            </w:hyperlink>
          </w:p>
        </w:tc>
      </w:tr>
      <w:tr w:rsidR="00950370" w:rsidTr="00F34871">
        <w:trPr>
          <w:trHeight w:val="952"/>
          <w:tblCellSpacing w:w="20" w:type="nil"/>
        </w:trPr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50370" w:rsidRDefault="00950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  <w:p w:rsidR="00950370" w:rsidRDefault="00950370" w:rsidP="009208E3">
            <w:pPr>
              <w:spacing w:after="0"/>
            </w:pP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950370" w:rsidRDefault="009503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  <w:p w:rsidR="00950370" w:rsidRDefault="00950370" w:rsidP="009208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50370" w:rsidRDefault="00950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  <w:p w:rsidR="00950370" w:rsidRDefault="00950370" w:rsidP="009208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370" w:rsidRDefault="009503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370" w:rsidRDefault="00950370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950370" w:rsidRDefault="0095037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50370" w:rsidRDefault="00950370">
            <w:pPr>
              <w:spacing w:after="0"/>
              <w:ind w:left="135"/>
            </w:pPr>
          </w:p>
        </w:tc>
      </w:tr>
      <w:tr w:rsidR="00950370" w:rsidTr="00F34871">
        <w:trPr>
          <w:trHeight w:val="967"/>
          <w:tblCellSpacing w:w="20" w:type="nil"/>
        </w:trPr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50370" w:rsidRDefault="00950370" w:rsidP="009208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950370" w:rsidRDefault="009503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</w:t>
            </w:r>
          </w:p>
          <w:p w:rsidR="00950370" w:rsidRDefault="00950370" w:rsidP="009208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50370" w:rsidRDefault="00950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  <w:p w:rsidR="00950370" w:rsidRDefault="00950370" w:rsidP="009208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370" w:rsidRDefault="009503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370" w:rsidRDefault="00950370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950370" w:rsidRDefault="0095037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50370" w:rsidRDefault="009503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https://m.edsoo.ru/f5e946aa</w:t>
              </w:r>
            </w:hyperlink>
          </w:p>
        </w:tc>
      </w:tr>
      <w:tr w:rsidR="00950370" w:rsidTr="00F34871">
        <w:trPr>
          <w:trHeight w:val="952"/>
          <w:tblCellSpacing w:w="20" w:type="nil"/>
        </w:trPr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50370" w:rsidRDefault="00950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  <w:p w:rsidR="00950370" w:rsidRDefault="00950370" w:rsidP="009208E3">
            <w:pPr>
              <w:spacing w:after="0"/>
            </w:pP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950370" w:rsidRDefault="009503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Фортепиано</w:t>
            </w:r>
          </w:p>
          <w:p w:rsidR="00950370" w:rsidRDefault="00950370" w:rsidP="009208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50370" w:rsidRDefault="00950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  <w:p w:rsidR="00950370" w:rsidRDefault="00950370" w:rsidP="009208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370" w:rsidRDefault="009503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370" w:rsidRDefault="00950370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950370" w:rsidRDefault="0095037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50370" w:rsidRDefault="00950370">
            <w:pPr>
              <w:spacing w:after="0"/>
              <w:ind w:left="135"/>
            </w:pPr>
          </w:p>
        </w:tc>
      </w:tr>
      <w:tr w:rsidR="00950370" w:rsidTr="00F34871">
        <w:trPr>
          <w:trHeight w:val="967"/>
          <w:tblCellSpacing w:w="20" w:type="nil"/>
        </w:trPr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50370" w:rsidRDefault="00950370" w:rsidP="009208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950370" w:rsidRDefault="009503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  <w:p w:rsidR="00950370" w:rsidRDefault="00950370" w:rsidP="009208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50370" w:rsidRDefault="00950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  <w:p w:rsidR="00950370" w:rsidRDefault="00950370" w:rsidP="009208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0370" w:rsidRDefault="009503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0370" w:rsidRDefault="00950370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950370" w:rsidRDefault="00950370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50370" w:rsidRDefault="00950370" w:rsidP="009208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https://m.edsoo.ru/f5e96b94</w:t>
              </w:r>
            </w:hyperlink>
          </w:p>
        </w:tc>
      </w:tr>
      <w:tr w:rsidR="00C80BA1" w:rsidTr="00F34871">
        <w:trPr>
          <w:trHeight w:val="952"/>
          <w:tblCellSpacing w:w="20" w:type="nil"/>
        </w:trPr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C80BA1" w:rsidRDefault="00C80BA1" w:rsidP="009208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C80BA1" w:rsidRDefault="00C80B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  <w:p w:rsidR="00C80BA1" w:rsidRDefault="00C80BA1" w:rsidP="009208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C80BA1" w:rsidRDefault="00C80B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  <w:p w:rsidR="00C80BA1" w:rsidRDefault="00C80BA1" w:rsidP="009208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0BA1" w:rsidRDefault="00C80B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0BA1" w:rsidRDefault="00C80BA1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C80BA1" w:rsidRDefault="00C80B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0BA1" w:rsidRDefault="00C80BA1">
            <w:pPr>
              <w:spacing w:after="0"/>
              <w:ind w:left="135"/>
            </w:pPr>
          </w:p>
        </w:tc>
      </w:tr>
      <w:tr w:rsidR="00C80BA1" w:rsidTr="00F34871">
        <w:trPr>
          <w:trHeight w:val="1258"/>
          <w:tblCellSpacing w:w="20" w:type="nil"/>
        </w:trPr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C80BA1" w:rsidRDefault="00C80B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  <w:p w:rsidR="00C80BA1" w:rsidRDefault="00C80BA1" w:rsidP="009208E3">
            <w:pPr>
              <w:spacing w:after="0"/>
            </w:pP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C80BA1" w:rsidRDefault="00C80B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  <w:p w:rsidR="00C80BA1" w:rsidRDefault="00C80BA1" w:rsidP="009208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C80BA1" w:rsidRDefault="00C80B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  <w:p w:rsidR="00C80BA1" w:rsidRDefault="00C80BA1" w:rsidP="009208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0BA1" w:rsidRDefault="00C80B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0BA1" w:rsidRDefault="00C80BA1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C80BA1" w:rsidRDefault="00C80B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0BA1" w:rsidRDefault="00C80BA1" w:rsidP="009208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https://m.edsoo.ru/f5e92bb6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https://m.edsoo.ru/f5e986ce</w:t>
              </w:r>
            </w:hyperlink>
          </w:p>
        </w:tc>
      </w:tr>
      <w:tr w:rsidR="00C80BA1" w:rsidTr="00F34871">
        <w:trPr>
          <w:trHeight w:val="1269"/>
          <w:tblCellSpacing w:w="20" w:type="nil"/>
        </w:trPr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C80BA1" w:rsidRDefault="00C80BA1" w:rsidP="009208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C80BA1" w:rsidRDefault="00C80B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[Музыка на войне, музыка о войне</w:t>
            </w:r>
          </w:p>
          <w:p w:rsidR="00C80BA1" w:rsidRDefault="00C80BA1" w:rsidP="009208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C80BA1" w:rsidRDefault="00C80B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  <w:p w:rsidR="00C80BA1" w:rsidRDefault="00C80BA1" w:rsidP="009208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0BA1" w:rsidRDefault="00C80B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0BA1" w:rsidRDefault="00C80BA1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C80BA1" w:rsidRDefault="00C80B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0BA1" w:rsidRDefault="00C80B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https://m.edsoo.ru/f2a35116</w:t>
              </w:r>
            </w:hyperlink>
          </w:p>
        </w:tc>
      </w:tr>
      <w:tr w:rsidR="00C80BA1" w:rsidTr="00F34871">
        <w:trPr>
          <w:trHeight w:val="1587"/>
          <w:tblCellSpacing w:w="20" w:type="nil"/>
        </w:trPr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C80BA1" w:rsidRDefault="00C80BA1" w:rsidP="009208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C80BA1" w:rsidRDefault="00C80B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других народов и стран в музыке отечественных и зарубежных композиторов</w:t>
            </w:r>
          </w:p>
          <w:p w:rsidR="00C80BA1" w:rsidRDefault="00C80BA1" w:rsidP="009208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других культур в музыке русских композиторов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C80BA1" w:rsidRDefault="00C80B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  <w:p w:rsidR="00C80BA1" w:rsidRDefault="00C80BA1" w:rsidP="009208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0BA1" w:rsidRDefault="00C80B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0BA1" w:rsidRDefault="00C80BA1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C80BA1" w:rsidRDefault="00C80B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0BA1" w:rsidRDefault="00C80BA1">
            <w:pPr>
              <w:spacing w:after="0"/>
              <w:ind w:left="135"/>
            </w:pPr>
          </w:p>
        </w:tc>
      </w:tr>
      <w:tr w:rsidR="00C80BA1" w:rsidTr="00F34871">
        <w:trPr>
          <w:trHeight w:val="1269"/>
          <w:tblCellSpacing w:w="20" w:type="nil"/>
        </w:trPr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C80BA1" w:rsidRDefault="00C80BA1" w:rsidP="009208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C80BA1" w:rsidRDefault="00C80B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музыкальные цитаты в творчестве зарубежных композиторов</w:t>
            </w:r>
          </w:p>
          <w:p w:rsidR="00C80BA1" w:rsidRDefault="00C80BA1" w:rsidP="009208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[Религиозные праздники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C80BA1" w:rsidRDefault="00C80B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  <w:p w:rsidR="00C80BA1" w:rsidRDefault="00C80BA1" w:rsidP="009208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0BA1" w:rsidRDefault="00C80B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0BA1" w:rsidRDefault="00C80BA1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C80BA1" w:rsidRDefault="00C80B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0BA1" w:rsidRDefault="00C80BA1">
            <w:pPr>
              <w:spacing w:after="0"/>
              <w:ind w:left="135"/>
            </w:pPr>
          </w:p>
        </w:tc>
      </w:tr>
      <w:tr w:rsidR="00C80BA1" w:rsidTr="00F34871">
        <w:trPr>
          <w:trHeight w:val="952"/>
          <w:tblCellSpacing w:w="20" w:type="nil"/>
        </w:trPr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C80BA1" w:rsidRDefault="00C80BA1" w:rsidP="009208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C80BA1" w:rsidRDefault="00C80B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</w:p>
          <w:p w:rsidR="00C80BA1" w:rsidRDefault="00C80BA1" w:rsidP="009208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Патриотическая и народная тема в театре и кино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C80BA1" w:rsidRDefault="00C80B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  <w:p w:rsidR="00C80BA1" w:rsidRDefault="00C80BA1" w:rsidP="009208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0BA1" w:rsidRDefault="00C80B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0BA1" w:rsidRDefault="00C80BA1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C80BA1" w:rsidRDefault="00C80B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0BA1" w:rsidRDefault="00C80BA1">
            <w:pPr>
              <w:spacing w:after="0"/>
              <w:ind w:left="135"/>
            </w:pPr>
          </w:p>
        </w:tc>
      </w:tr>
      <w:tr w:rsidR="00C80BA1" w:rsidTr="00F34871">
        <w:trPr>
          <w:trHeight w:val="1261"/>
          <w:tblCellSpacing w:w="20" w:type="nil"/>
        </w:trPr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C80BA1" w:rsidRDefault="00C80B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  <w:p w:rsidR="00C80BA1" w:rsidRDefault="00C80BA1" w:rsidP="007D60F6">
            <w:pPr>
              <w:spacing w:after="0"/>
            </w:pP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C80BA1" w:rsidRDefault="00C80B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Патриотическая и народная тема в театре и кино</w:t>
            </w:r>
          </w:p>
          <w:p w:rsidR="00C80BA1" w:rsidRDefault="00C80B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  <w:p w:rsidR="00C80BA1" w:rsidRDefault="00C80BA1" w:rsidP="007D60F6">
            <w:pPr>
              <w:spacing w:after="0"/>
              <w:ind w:left="135"/>
            </w:pP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C80BA1" w:rsidRDefault="00C80B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  <w:p w:rsidR="00C80BA1" w:rsidRDefault="00C80B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C80BA1" w:rsidRDefault="00C80BA1" w:rsidP="007D6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0BA1" w:rsidRDefault="00C80B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0BA1" w:rsidRDefault="00C80BA1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C80BA1" w:rsidRDefault="00C80B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0BA1" w:rsidRDefault="00C80BA1">
            <w:pPr>
              <w:spacing w:after="0"/>
              <w:ind w:left="135"/>
            </w:pPr>
          </w:p>
        </w:tc>
      </w:tr>
      <w:tr w:rsidR="00C80BA1" w:rsidTr="00F34871">
        <w:trPr>
          <w:trHeight w:val="952"/>
          <w:tblCellSpacing w:w="20" w:type="nil"/>
        </w:trPr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C80BA1" w:rsidRDefault="00C80BA1" w:rsidP="009208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C80BA1" w:rsidRDefault="00C80B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создаёт музыкальный спектакль</w:t>
            </w:r>
          </w:p>
          <w:p w:rsidR="00C80BA1" w:rsidRDefault="00C80BA1" w:rsidP="009208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C80BA1" w:rsidRDefault="00C80B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  <w:p w:rsidR="00C80BA1" w:rsidRDefault="00C80BA1" w:rsidP="009208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0BA1" w:rsidRDefault="00C80B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0BA1" w:rsidRDefault="00C80BA1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C80BA1" w:rsidRDefault="00C80B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0BA1" w:rsidRDefault="00C80BA1">
            <w:pPr>
              <w:spacing w:after="0"/>
              <w:ind w:left="135"/>
            </w:pPr>
          </w:p>
        </w:tc>
      </w:tr>
      <w:tr w:rsidR="00C80BA1" w:rsidTr="00F34871">
        <w:trPr>
          <w:trHeight w:val="668"/>
          <w:tblCellSpacing w:w="20" w:type="nil"/>
        </w:trPr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C80BA1" w:rsidRDefault="00C80BA1" w:rsidP="009208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C80BA1" w:rsidRDefault="00C80B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  <w:p w:rsidR="00C80BA1" w:rsidRDefault="00C80BA1" w:rsidP="009208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джаза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C80BA1" w:rsidRDefault="00C80B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  <w:p w:rsidR="00C80BA1" w:rsidRDefault="00C80BA1" w:rsidP="009208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0BA1" w:rsidRDefault="00C80B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0BA1" w:rsidRDefault="00C80BA1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C80BA1" w:rsidRDefault="00C80B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0BA1" w:rsidRDefault="00C80BA1">
            <w:pPr>
              <w:spacing w:after="0"/>
              <w:ind w:left="135"/>
            </w:pPr>
          </w:p>
        </w:tc>
      </w:tr>
      <w:tr w:rsidR="00C80BA1" w:rsidTr="00F34871">
        <w:trPr>
          <w:trHeight w:val="952"/>
          <w:tblCellSpacing w:w="20" w:type="nil"/>
        </w:trPr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C80BA1" w:rsidRDefault="00C80BA1" w:rsidP="009208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C80BA1" w:rsidRDefault="00C80B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  <w:p w:rsidR="00C80BA1" w:rsidRDefault="00C80BA1" w:rsidP="009208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C80BA1" w:rsidRDefault="00C80BA1" w:rsidP="009208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0BA1" w:rsidRDefault="00C80B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0BA1" w:rsidRDefault="00C80BA1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Mar>
              <w:top w:w="50" w:type="dxa"/>
              <w:left w:w="100" w:type="dxa"/>
            </w:tcMar>
            <w:vAlign w:val="center"/>
          </w:tcPr>
          <w:p w:rsidR="00C80BA1" w:rsidRDefault="00C80B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0BA1" w:rsidRDefault="00C80BA1">
            <w:pPr>
              <w:spacing w:after="0"/>
              <w:ind w:left="135"/>
            </w:pPr>
          </w:p>
        </w:tc>
      </w:tr>
      <w:tr w:rsidR="00950370" w:rsidTr="00F34871">
        <w:trPr>
          <w:trHeight w:val="144"/>
          <w:tblCellSpacing w:w="20" w:type="nil"/>
        </w:trPr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222015" w:rsidRDefault="00C80B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222015" w:rsidRDefault="00F379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22015" w:rsidRDefault="00F379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2015" w:rsidRDefault="002220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2015" w:rsidRDefault="00222015">
            <w:pPr>
              <w:spacing w:after="0"/>
              <w:ind w:left="135"/>
              <w:jc w:val="center"/>
            </w:pPr>
          </w:p>
        </w:tc>
        <w:tc>
          <w:tcPr>
            <w:tcW w:w="134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22015" w:rsidRDefault="00222015">
            <w:pPr>
              <w:spacing w:after="0"/>
              <w:ind w:left="135"/>
            </w:pPr>
          </w:p>
        </w:tc>
        <w:tc>
          <w:tcPr>
            <w:tcW w:w="282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22015" w:rsidRDefault="00222015">
            <w:pPr>
              <w:spacing w:after="0"/>
              <w:ind w:left="135"/>
            </w:pPr>
          </w:p>
        </w:tc>
      </w:tr>
      <w:tr w:rsidR="00C80BA1" w:rsidTr="00F348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0BA1" w:rsidRDefault="00C80B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C80BA1" w:rsidRDefault="00C80B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0BA1" w:rsidRDefault="00C80B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0BA1" w:rsidRDefault="00C80B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80BA1" w:rsidRDefault="00C80BA1"/>
        </w:tc>
        <w:tc>
          <w:tcPr>
            <w:tcW w:w="2824" w:type="dxa"/>
            <w:tcBorders>
              <w:left w:val="single" w:sz="4" w:space="0" w:color="auto"/>
            </w:tcBorders>
            <w:vAlign w:val="center"/>
          </w:tcPr>
          <w:p w:rsidR="00C80BA1" w:rsidRDefault="00C80BA1"/>
        </w:tc>
      </w:tr>
    </w:tbl>
    <w:p w:rsidR="00F34871" w:rsidRDefault="00F34871" w:rsidP="00F34871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F34871" w:rsidRDefault="00F34871" w:rsidP="00F3487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F34871" w:rsidRDefault="00F34871" w:rsidP="00F3487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34871" w:rsidRDefault="00F34871" w:rsidP="00F34871">
      <w:pPr>
        <w:spacing w:after="0" w:line="480" w:lineRule="auto"/>
        <w:ind w:left="120"/>
      </w:pPr>
    </w:p>
    <w:p w:rsidR="00F34871" w:rsidRDefault="00F34871" w:rsidP="00F34871">
      <w:pPr>
        <w:spacing w:after="0" w:line="480" w:lineRule="auto"/>
        <w:ind w:left="120"/>
      </w:pPr>
    </w:p>
    <w:p w:rsidR="00F34871" w:rsidRDefault="00F34871" w:rsidP="00F34871">
      <w:pPr>
        <w:spacing w:after="0"/>
        <w:ind w:left="120"/>
      </w:pPr>
    </w:p>
    <w:p w:rsidR="00F34871" w:rsidRDefault="00F34871" w:rsidP="00F3487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F34871" w:rsidRDefault="00F34871" w:rsidP="00F34871">
      <w:pPr>
        <w:spacing w:after="0" w:line="480" w:lineRule="auto"/>
        <w:ind w:left="120"/>
      </w:pPr>
    </w:p>
    <w:p w:rsidR="00F34871" w:rsidRDefault="00F34871" w:rsidP="00F34871">
      <w:pPr>
        <w:spacing w:after="0"/>
        <w:ind w:left="120"/>
      </w:pPr>
    </w:p>
    <w:p w:rsidR="00F34871" w:rsidRDefault="00F34871" w:rsidP="00F3487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222015" w:rsidRDefault="00222015">
      <w:pPr>
        <w:sectPr w:rsidR="0022201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22015" w:rsidRDefault="00222015">
      <w:pPr>
        <w:sectPr w:rsidR="0022201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22015" w:rsidRDefault="00F34871">
      <w:pPr>
        <w:spacing w:after="0" w:line="480" w:lineRule="auto"/>
        <w:ind w:left="120"/>
      </w:pPr>
      <w:bookmarkStart w:id="9" w:name="block-13356526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bookmarkEnd w:id="9"/>
    <w:p w:rsidR="00F3797B" w:rsidRDefault="00F3797B"/>
    <w:sectPr w:rsidR="00F3797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2015"/>
    <w:rsid w:val="00222015"/>
    <w:rsid w:val="007D60F6"/>
    <w:rsid w:val="009208E3"/>
    <w:rsid w:val="00950370"/>
    <w:rsid w:val="009E23E1"/>
    <w:rsid w:val="00A500CE"/>
    <w:rsid w:val="00BB1C3B"/>
    <w:rsid w:val="00C80BA1"/>
    <w:rsid w:val="00CA2F3F"/>
    <w:rsid w:val="00DD7792"/>
    <w:rsid w:val="00F34871"/>
    <w:rsid w:val="00F3797B"/>
    <w:rsid w:val="00F84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7C5F15-A66F-44B3-8609-917A1B536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Normal (Web)"/>
    <w:basedOn w:val="a"/>
    <w:uiPriority w:val="99"/>
    <w:semiHidden/>
    <w:unhideWhenUsed/>
    <w:rsid w:val="00A500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578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bf8" TargetMode="External"/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26" Type="http://schemas.openxmlformats.org/officeDocument/2006/relationships/hyperlink" Target="https://m.edsoo.ru/f5e92bb6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m.edsoo.ru/7f411bf8" TargetMode="External"/><Relationship Id="rId7" Type="http://schemas.openxmlformats.org/officeDocument/2006/relationships/hyperlink" Target="https://m.edsoo.ru/7f411bf8" TargetMode="Externa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f5e96b94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f411bf8" TargetMode="External"/><Relationship Id="rId20" Type="http://schemas.openxmlformats.org/officeDocument/2006/relationships/hyperlink" Target="https://m.edsoo.ru/7f411bf8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f5e946aa" TargetMode="External"/><Relationship Id="rId5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f5e92d78" TargetMode="External"/><Relationship Id="rId28" Type="http://schemas.openxmlformats.org/officeDocument/2006/relationships/hyperlink" Target="https://m.edsoo.ru/f2a35116" TargetMode="External"/><Relationship Id="rId10" Type="http://schemas.openxmlformats.org/officeDocument/2006/relationships/hyperlink" Target="https://m.edsoo.ru/7f411bf8" TargetMode="External"/><Relationship Id="rId19" Type="http://schemas.openxmlformats.org/officeDocument/2006/relationships/hyperlink" Target="https://m.edsoo.ru/7f411bf8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f5e9668a" TargetMode="External"/><Relationship Id="rId27" Type="http://schemas.openxmlformats.org/officeDocument/2006/relationships/hyperlink" Target="https://m.edsoo.ru/f5e986ce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56</Pages>
  <Words>13005</Words>
  <Characters>74132</Characters>
  <Application>Microsoft Office Word</Application>
  <DocSecurity>0</DocSecurity>
  <Lines>617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3</cp:revision>
  <dcterms:created xsi:type="dcterms:W3CDTF">2024-02-28T16:47:00Z</dcterms:created>
  <dcterms:modified xsi:type="dcterms:W3CDTF">2024-02-29T08:34:00Z</dcterms:modified>
</cp:coreProperties>
</file>